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19A4B" w14:textId="77777777" w:rsidR="00666631" w:rsidRPr="003117BF" w:rsidRDefault="003117BF" w:rsidP="003117BF">
      <w:pPr>
        <w:spacing w:after="0" w:line="360" w:lineRule="auto"/>
        <w:ind w:right="283"/>
        <w:jc w:val="right"/>
        <w:rPr>
          <w:rFonts w:ascii="Copperplate Gothic Light" w:hAnsi="Copperplate Gothic Light"/>
          <w:b/>
          <w:sz w:val="28"/>
          <w:szCs w:val="24"/>
          <w:lang w:val="id-ID"/>
        </w:rPr>
      </w:pPr>
      <w:r w:rsidRPr="009B59C1">
        <w:rPr>
          <w:rFonts w:ascii="Copperplate Gothic Light" w:hAnsi="Copperplate Gothic Light"/>
          <w:b/>
          <w:noProof/>
          <w:color w:val="FFFF00"/>
          <w:sz w:val="28"/>
          <w:szCs w:val="24"/>
        </w:rPr>
        <mc:AlternateContent>
          <mc:Choice Requires="wps">
            <w:drawing>
              <wp:anchor distT="0" distB="0" distL="114300" distR="114300" simplePos="0" relativeHeight="251659264" behindDoc="1" locked="0" layoutInCell="1" allowOverlap="1" wp14:anchorId="59508898" wp14:editId="01951473">
                <wp:simplePos x="0" y="0"/>
                <wp:positionH relativeFrom="column">
                  <wp:posOffset>19050</wp:posOffset>
                </wp:positionH>
                <wp:positionV relativeFrom="paragraph">
                  <wp:posOffset>-38735</wp:posOffset>
                </wp:positionV>
                <wp:extent cx="5905500" cy="600075"/>
                <wp:effectExtent l="0" t="0" r="0" b="9525"/>
                <wp:wrapNone/>
                <wp:docPr id="1" name="Rectangle 1"/>
                <wp:cNvGraphicFramePr/>
                <a:graphic xmlns:a="http://schemas.openxmlformats.org/drawingml/2006/main">
                  <a:graphicData uri="http://schemas.microsoft.com/office/word/2010/wordprocessingShape">
                    <wps:wsp>
                      <wps:cNvSpPr/>
                      <wps:spPr>
                        <a:xfrm>
                          <a:off x="0" y="0"/>
                          <a:ext cx="5905500" cy="600075"/>
                        </a:xfrm>
                        <a:prstGeom prst="rect">
                          <a:avLst/>
                        </a:prstGeom>
                        <a:gradFill flip="none" rotWithShape="1">
                          <a:gsLst>
                            <a:gs pos="0">
                              <a:sysClr val="window" lastClr="FFFFFF"/>
                            </a:gs>
                            <a:gs pos="36000">
                              <a:srgbClr val="4F81BD">
                                <a:lumMod val="40000"/>
                                <a:lumOff val="60000"/>
                              </a:srgbClr>
                            </a:gs>
                            <a:gs pos="69000">
                              <a:srgbClr val="002060"/>
                            </a:gs>
                            <a:gs pos="97000">
                              <a:srgbClr val="4F81BD">
                                <a:lumMod val="70000"/>
                              </a:srgbClr>
                            </a:gs>
                          </a:gsLst>
                          <a:lin ang="3000000" scaled="0"/>
                          <a:tileRect/>
                        </a:gra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BA30B6A" id="Rectangle 1" o:spid="_x0000_s1026" style="position:absolute;margin-left:1.5pt;margin-top:-3.05pt;width:465pt;height:47.2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" fillcolor="window" stroked="f" strokeweight="2pt">
                <v:fill color2="#335a88" rotate="t" angle="40" colors="0 window;23593f #b9cde5;45220f #002060;63570f #335a88" focus="100%" type="gradient">
                  <o:fill v:ext="view" type="gradientUnscaled"/>
                </v:fill>
              </v:rect>
            </w:pict>
          </mc:Fallback>
        </mc:AlternateContent>
      </w:r>
      <w:r w:rsidR="003E7113" w:rsidRPr="003117BF">
        <w:rPr>
          <w:rFonts w:ascii="Copperplate Gothic Light" w:hAnsi="Copperplate Gothic Light"/>
          <w:b/>
          <w:color w:val="FFFF00"/>
          <w:sz w:val="28"/>
          <w:szCs w:val="24"/>
          <w:lang w:val="id-ID"/>
        </w:rPr>
        <w:t xml:space="preserve">BAB  </w:t>
      </w:r>
      <w:r w:rsidR="00AF2AE8" w:rsidRPr="003117BF">
        <w:rPr>
          <w:rFonts w:ascii="Copperplate Gothic Light" w:hAnsi="Copperplate Gothic Light"/>
          <w:b/>
          <w:color w:val="FFFF00"/>
          <w:sz w:val="28"/>
          <w:szCs w:val="24"/>
          <w:lang w:val="id-ID"/>
        </w:rPr>
        <w:t>V</w:t>
      </w:r>
    </w:p>
    <w:p w14:paraId="17792410" w14:textId="77777777" w:rsidR="00666631" w:rsidRPr="00683FBC" w:rsidRDefault="003E7113" w:rsidP="003117BF">
      <w:pPr>
        <w:spacing w:after="0" w:line="360" w:lineRule="auto"/>
        <w:ind w:right="283"/>
        <w:jc w:val="right"/>
        <w:rPr>
          <w:rFonts w:ascii="Bookman Old Style" w:hAnsi="Bookman Old Style"/>
          <w:b/>
          <w:sz w:val="24"/>
          <w:szCs w:val="24"/>
          <w:lang w:val="id-ID"/>
        </w:rPr>
      </w:pPr>
      <w:r w:rsidRPr="003117BF">
        <w:rPr>
          <w:rFonts w:ascii="Copperplate Gothic Light" w:hAnsi="Copperplate Gothic Light"/>
          <w:b/>
          <w:color w:val="FFFFFF" w:themeColor="background1"/>
          <w:sz w:val="28"/>
          <w:szCs w:val="24"/>
          <w:lang w:val="id-ID"/>
        </w:rPr>
        <w:t>STRATEGI DAN ARAH KEBIJAKAN</w:t>
      </w:r>
    </w:p>
    <w:p w14:paraId="1D69342F" w14:textId="77777777" w:rsidR="00666631" w:rsidRPr="00683FBC" w:rsidRDefault="00666631" w:rsidP="004845CA">
      <w:pPr>
        <w:spacing w:after="0" w:line="360" w:lineRule="auto"/>
        <w:jc w:val="both"/>
        <w:rPr>
          <w:rFonts w:ascii="Bookman Old Style" w:hAnsi="Bookman Old Style"/>
          <w:b/>
          <w:sz w:val="24"/>
          <w:szCs w:val="24"/>
          <w:lang w:val="id-ID"/>
        </w:rPr>
      </w:pPr>
    </w:p>
    <w:p w14:paraId="6803B5A8" w14:textId="77777777" w:rsidR="003E7113" w:rsidRPr="00683FBC" w:rsidRDefault="003E7113" w:rsidP="003E7113">
      <w:pPr>
        <w:spacing w:after="0" w:line="360" w:lineRule="auto"/>
        <w:ind w:firstLine="851"/>
        <w:jc w:val="both"/>
        <w:rPr>
          <w:rFonts w:ascii="Bookman Old Style" w:hAnsi="Bookman Old Style"/>
          <w:sz w:val="24"/>
          <w:szCs w:val="24"/>
          <w:lang w:val="id-ID"/>
        </w:rPr>
      </w:pPr>
      <w:r w:rsidRPr="00683FBC">
        <w:rPr>
          <w:rFonts w:ascii="Bookman Old Style" w:hAnsi="Bookman Old Style"/>
          <w:sz w:val="24"/>
          <w:szCs w:val="24"/>
          <w:lang w:val="id-ID"/>
        </w:rPr>
        <w:t>Strategi dan kebijakan dalam Renstra Bappedalitbang adalah untuk mencapai tujuan dan sasaran jangka menengah Bappedalitbang yang selaras dengan strategi dan kebijakan daerah, serta rencana program prioritas dalam rancangan RPJMD. Strategi dan kebijakan jangka menengah Bappeda</w:t>
      </w:r>
      <w:r w:rsidR="00D82ADB" w:rsidRPr="00683FBC">
        <w:rPr>
          <w:rFonts w:ascii="Bookman Old Style" w:hAnsi="Bookman Old Style"/>
          <w:sz w:val="24"/>
          <w:szCs w:val="24"/>
          <w:lang w:val="id-ID"/>
        </w:rPr>
        <w:t>litbang</w:t>
      </w:r>
      <w:r w:rsidRPr="00683FBC">
        <w:rPr>
          <w:rFonts w:ascii="Bookman Old Style" w:hAnsi="Bookman Old Style"/>
          <w:sz w:val="24"/>
          <w:szCs w:val="24"/>
          <w:lang w:val="id-ID"/>
        </w:rPr>
        <w:t xml:space="preserve"> menunjukkan bagaimana cara Bappeda</w:t>
      </w:r>
      <w:r w:rsidR="00D82ADB" w:rsidRPr="00683FBC">
        <w:rPr>
          <w:rFonts w:ascii="Bookman Old Style" w:hAnsi="Bookman Old Style"/>
          <w:sz w:val="24"/>
          <w:szCs w:val="24"/>
          <w:lang w:val="id-ID"/>
        </w:rPr>
        <w:t>litbang</w:t>
      </w:r>
      <w:r w:rsidRPr="00683FBC">
        <w:rPr>
          <w:rFonts w:ascii="Bookman Old Style" w:hAnsi="Bookman Old Style"/>
          <w:sz w:val="24"/>
          <w:szCs w:val="24"/>
          <w:lang w:val="id-ID"/>
        </w:rPr>
        <w:t xml:space="preserve"> mencapai tujuan, sasaran jangka menengah </w:t>
      </w:r>
      <w:r w:rsidR="00D82ADB" w:rsidRPr="00683FBC">
        <w:rPr>
          <w:rFonts w:ascii="Bookman Old Style" w:hAnsi="Bookman Old Style"/>
          <w:sz w:val="24"/>
          <w:szCs w:val="24"/>
          <w:lang w:val="id-ID"/>
        </w:rPr>
        <w:t>Bappedalitbang</w:t>
      </w:r>
      <w:r w:rsidRPr="00683FBC">
        <w:rPr>
          <w:rFonts w:ascii="Bookman Old Style" w:hAnsi="Bookman Old Style"/>
          <w:sz w:val="24"/>
          <w:szCs w:val="24"/>
          <w:lang w:val="id-ID"/>
        </w:rPr>
        <w:t xml:space="preserve"> dan target kinerja hasil (</w:t>
      </w:r>
      <w:r w:rsidRPr="00683FBC">
        <w:rPr>
          <w:rFonts w:ascii="Bookman Old Style" w:hAnsi="Bookman Old Style"/>
          <w:i/>
          <w:sz w:val="24"/>
          <w:szCs w:val="24"/>
          <w:lang w:val="id-ID"/>
        </w:rPr>
        <w:t>outcome</w:t>
      </w:r>
      <w:r w:rsidRPr="00683FBC">
        <w:rPr>
          <w:rFonts w:ascii="Bookman Old Style" w:hAnsi="Bookman Old Style"/>
          <w:sz w:val="24"/>
          <w:szCs w:val="24"/>
          <w:lang w:val="id-ID"/>
        </w:rPr>
        <w:t xml:space="preserve">) program prioritas RPJMD yang menjadi tugas dan fungsi </w:t>
      </w:r>
      <w:r w:rsidR="00D82ADB" w:rsidRPr="00683FBC">
        <w:rPr>
          <w:rFonts w:ascii="Bookman Old Style" w:hAnsi="Bookman Old Style"/>
          <w:sz w:val="24"/>
          <w:szCs w:val="24"/>
          <w:lang w:val="id-ID"/>
        </w:rPr>
        <w:t>Bappedalitbang</w:t>
      </w:r>
      <w:r w:rsidRPr="00683FBC">
        <w:rPr>
          <w:rFonts w:ascii="Bookman Old Style" w:hAnsi="Bookman Old Style"/>
          <w:sz w:val="24"/>
          <w:szCs w:val="24"/>
          <w:lang w:val="id-ID"/>
        </w:rPr>
        <w:t>.</w:t>
      </w:r>
    </w:p>
    <w:p w14:paraId="715CCBEA" w14:textId="77777777" w:rsidR="003E7113" w:rsidRPr="00683FBC" w:rsidRDefault="003E7113" w:rsidP="00D82ADB">
      <w:pPr>
        <w:spacing w:after="0" w:line="360" w:lineRule="auto"/>
        <w:ind w:firstLine="851"/>
        <w:jc w:val="both"/>
        <w:rPr>
          <w:rFonts w:ascii="Bookman Old Style" w:hAnsi="Bookman Old Style"/>
          <w:sz w:val="24"/>
          <w:szCs w:val="24"/>
          <w:lang w:val="id-ID"/>
        </w:rPr>
      </w:pPr>
      <w:r w:rsidRPr="00683FBC">
        <w:rPr>
          <w:rFonts w:ascii="Bookman Old Style" w:hAnsi="Bookman Old Style"/>
          <w:sz w:val="24"/>
          <w:szCs w:val="24"/>
          <w:lang w:val="id-ID"/>
        </w:rPr>
        <w:t xml:space="preserve">Strategi dan kebijakan dalam Renstra </w:t>
      </w:r>
      <w:r w:rsidR="00D82ADB" w:rsidRPr="00683FBC">
        <w:rPr>
          <w:rFonts w:ascii="Bookman Old Style" w:hAnsi="Bookman Old Style"/>
          <w:sz w:val="24"/>
          <w:szCs w:val="24"/>
          <w:lang w:val="id-ID"/>
        </w:rPr>
        <w:t>Bappedalitbang</w:t>
      </w:r>
      <w:r w:rsidRPr="00683FBC">
        <w:rPr>
          <w:rFonts w:ascii="Bookman Old Style" w:hAnsi="Bookman Old Style"/>
          <w:sz w:val="24"/>
          <w:szCs w:val="24"/>
          <w:lang w:val="id-ID"/>
        </w:rPr>
        <w:t xml:space="preserve"> selanjutnya menjadi dasar perumusan kegiatan </w:t>
      </w:r>
      <w:r w:rsidR="00D82ADB" w:rsidRPr="00683FBC">
        <w:rPr>
          <w:rFonts w:ascii="Bookman Old Style" w:hAnsi="Bookman Old Style"/>
          <w:sz w:val="24"/>
          <w:szCs w:val="24"/>
          <w:lang w:val="id-ID"/>
        </w:rPr>
        <w:t>Bappedalitbang</w:t>
      </w:r>
      <w:r w:rsidRPr="00683FBC">
        <w:rPr>
          <w:rFonts w:ascii="Bookman Old Style" w:hAnsi="Bookman Old Style"/>
          <w:sz w:val="24"/>
          <w:szCs w:val="24"/>
          <w:lang w:val="id-ID"/>
        </w:rPr>
        <w:t xml:space="preserve"> bagi setiap program prioritas RPJMD yang menjadi tugas dan fungsi </w:t>
      </w:r>
      <w:r w:rsidR="00D82ADB" w:rsidRPr="00683FBC">
        <w:rPr>
          <w:rFonts w:ascii="Bookman Old Style" w:hAnsi="Bookman Old Style"/>
          <w:sz w:val="24"/>
          <w:szCs w:val="24"/>
          <w:lang w:val="id-ID"/>
        </w:rPr>
        <w:t xml:space="preserve">Bappedalitbang. </w:t>
      </w:r>
      <w:r w:rsidRPr="00683FBC">
        <w:rPr>
          <w:rFonts w:ascii="Bookman Old Style" w:hAnsi="Bookman Old Style"/>
          <w:sz w:val="24"/>
          <w:szCs w:val="24"/>
          <w:lang w:val="id-ID"/>
        </w:rPr>
        <w:t xml:space="preserve">Strategi dan arah kebijakan merupakan rumusan perencanaan komprehensif tentang bagaimana </w:t>
      </w:r>
      <w:r w:rsidR="00D82ADB" w:rsidRPr="00683FBC">
        <w:rPr>
          <w:rFonts w:ascii="Bookman Old Style" w:hAnsi="Bookman Old Style"/>
          <w:sz w:val="24"/>
          <w:szCs w:val="24"/>
          <w:lang w:val="id-ID"/>
        </w:rPr>
        <w:t>Bappedalitbang</w:t>
      </w:r>
      <w:r w:rsidRPr="00683FBC">
        <w:rPr>
          <w:rFonts w:ascii="Bookman Old Style" w:hAnsi="Bookman Old Style"/>
          <w:sz w:val="24"/>
          <w:szCs w:val="24"/>
          <w:lang w:val="id-ID"/>
        </w:rPr>
        <w:t xml:space="preserve"> mencapai tujuan dan sasaran dengan efektif dan efisien. Dengan pendekatan yang komprehensif, strategi juga digunakan sebagai sarana untuk melakukan transformasi, reformasi dan perbaikan kinerja birokrasi. Perencanaan strategi</w:t>
      </w:r>
      <w:r w:rsidR="00030823" w:rsidRPr="00683FBC">
        <w:rPr>
          <w:rFonts w:ascii="Bookman Old Style" w:hAnsi="Bookman Old Style"/>
          <w:sz w:val="24"/>
          <w:szCs w:val="24"/>
          <w:lang w:val="id-ID"/>
        </w:rPr>
        <w:t>s</w:t>
      </w:r>
      <w:r w:rsidRPr="00683FBC">
        <w:rPr>
          <w:rFonts w:ascii="Bookman Old Style" w:hAnsi="Bookman Old Style"/>
          <w:sz w:val="24"/>
          <w:szCs w:val="24"/>
          <w:lang w:val="id-ID"/>
        </w:rPr>
        <w:t xml:space="preserve"> tidak saja mengagendakan aktifitas pembangunan, tetapi juga segala program yang mendukung dan menciptakan layanan masyarakat tersebut dapat dilakukan dengan baik, termasuk didalamnya upaya memperbaiki kinerja dan kapasitas birokrasi, sistem manajemen dan pemenfaatan teknologi informasi.</w:t>
      </w:r>
    </w:p>
    <w:p w14:paraId="1007C0B4" w14:textId="76DF5FF6" w:rsidR="004845CA" w:rsidRPr="00683FBC" w:rsidRDefault="003E7113" w:rsidP="00D82ADB">
      <w:pPr>
        <w:spacing w:after="0" w:line="360" w:lineRule="auto"/>
        <w:ind w:firstLine="851"/>
        <w:jc w:val="both"/>
        <w:rPr>
          <w:rFonts w:ascii="Bookman Old Style" w:hAnsi="Bookman Old Style"/>
          <w:sz w:val="24"/>
          <w:szCs w:val="24"/>
          <w:lang w:val="id-ID"/>
        </w:rPr>
      </w:pPr>
      <w:r w:rsidRPr="00683FBC">
        <w:rPr>
          <w:rFonts w:ascii="Bookman Old Style" w:hAnsi="Bookman Old Style"/>
          <w:sz w:val="24"/>
          <w:szCs w:val="24"/>
          <w:lang w:val="id-ID"/>
        </w:rPr>
        <w:t xml:space="preserve">Strategi dan arah kebijakan yang dipilih </w:t>
      </w:r>
      <w:r w:rsidR="00D82ADB" w:rsidRPr="00683FBC">
        <w:rPr>
          <w:rFonts w:ascii="Bookman Old Style" w:hAnsi="Bookman Old Style"/>
          <w:sz w:val="24"/>
          <w:szCs w:val="24"/>
          <w:lang w:val="id-ID"/>
        </w:rPr>
        <w:t>Bappedalitbang Kabupaten Pulang Pisau</w:t>
      </w:r>
      <w:r w:rsidRPr="00683FBC">
        <w:rPr>
          <w:rFonts w:ascii="Bookman Old Style" w:hAnsi="Bookman Old Style"/>
          <w:sz w:val="24"/>
          <w:szCs w:val="24"/>
          <w:lang w:val="id-ID"/>
        </w:rPr>
        <w:t xml:space="preserve"> untuk mencapai tujuan dan sasaran jangka menengah (Renstra) diselaraskan dengan strategi dan kebijakan RPJMD </w:t>
      </w:r>
      <w:r w:rsidR="00D82ADB" w:rsidRPr="00683FBC">
        <w:rPr>
          <w:rFonts w:ascii="Bookman Old Style" w:hAnsi="Bookman Old Style"/>
          <w:sz w:val="24"/>
          <w:szCs w:val="24"/>
          <w:lang w:val="id-ID"/>
        </w:rPr>
        <w:t>Kabupaten Pulang Pisau Tahun 201</w:t>
      </w:r>
      <w:r w:rsidR="00E70237">
        <w:rPr>
          <w:rFonts w:ascii="Bookman Old Style" w:hAnsi="Bookman Old Style"/>
          <w:sz w:val="24"/>
          <w:szCs w:val="24"/>
        </w:rPr>
        <w:t>9</w:t>
      </w:r>
      <w:r w:rsidR="00D82ADB" w:rsidRPr="00683FBC">
        <w:rPr>
          <w:rFonts w:ascii="Bookman Old Style" w:hAnsi="Bookman Old Style"/>
          <w:sz w:val="24"/>
          <w:szCs w:val="24"/>
          <w:lang w:val="id-ID"/>
        </w:rPr>
        <w:t xml:space="preserve">-2023. </w:t>
      </w:r>
      <w:r w:rsidRPr="00683FBC">
        <w:rPr>
          <w:rFonts w:ascii="Bookman Old Style" w:hAnsi="Bookman Old Style"/>
          <w:sz w:val="24"/>
          <w:szCs w:val="24"/>
          <w:lang w:val="id-ID"/>
        </w:rPr>
        <w:t xml:space="preserve">Dengan berpedoman pada tujuan dan sasaran tersebut </w:t>
      </w:r>
      <w:r w:rsidR="00D82ADB" w:rsidRPr="00683FBC">
        <w:rPr>
          <w:rFonts w:ascii="Bookman Old Style" w:hAnsi="Bookman Old Style"/>
          <w:sz w:val="24"/>
          <w:szCs w:val="24"/>
          <w:lang w:val="id-ID"/>
        </w:rPr>
        <w:t>pada Bab IV</w:t>
      </w:r>
      <w:r w:rsidRPr="00683FBC">
        <w:rPr>
          <w:rFonts w:ascii="Bookman Old Style" w:hAnsi="Bookman Old Style"/>
          <w:sz w:val="24"/>
          <w:szCs w:val="24"/>
          <w:lang w:val="id-ID"/>
        </w:rPr>
        <w:t xml:space="preserve">, maka untuk mencapaiannya telah </w:t>
      </w:r>
      <w:r w:rsidR="00D82ADB" w:rsidRPr="00683FBC">
        <w:rPr>
          <w:rFonts w:ascii="Bookman Old Style" w:hAnsi="Bookman Old Style"/>
          <w:sz w:val="24"/>
          <w:szCs w:val="24"/>
          <w:lang w:val="id-ID"/>
        </w:rPr>
        <w:t>ditetapkan</w:t>
      </w:r>
      <w:r w:rsidRPr="00683FBC">
        <w:rPr>
          <w:rFonts w:ascii="Bookman Old Style" w:hAnsi="Bookman Old Style"/>
          <w:sz w:val="24"/>
          <w:szCs w:val="24"/>
          <w:lang w:val="id-ID"/>
        </w:rPr>
        <w:t xml:space="preserve"> strategi dan arah kebijakan sebagai berikut :</w:t>
      </w:r>
    </w:p>
    <w:p w14:paraId="14787410" w14:textId="77777777" w:rsidR="004845CA" w:rsidRPr="00683FBC" w:rsidRDefault="004845CA" w:rsidP="004845CA">
      <w:pPr>
        <w:pStyle w:val="ListParagraph"/>
        <w:spacing w:after="0" w:line="360" w:lineRule="auto"/>
        <w:ind w:left="709" w:firstLine="992"/>
        <w:jc w:val="both"/>
        <w:rPr>
          <w:rFonts w:ascii="Bookman Old Style" w:hAnsi="Bookman Old Style"/>
          <w:sz w:val="24"/>
          <w:szCs w:val="24"/>
          <w:lang w:val="id-ID"/>
        </w:rPr>
        <w:sectPr w:rsidR="004845CA" w:rsidRPr="00683FBC" w:rsidSect="00666631">
          <w:footerReference w:type="default" r:id="rId7"/>
          <w:pgSz w:w="11907" w:h="16840" w:code="9"/>
          <w:pgMar w:top="1134" w:right="1134" w:bottom="1134" w:left="1418" w:header="709" w:footer="709" w:gutter="0"/>
          <w:cols w:space="708"/>
          <w:docGrid w:linePitch="360"/>
        </w:sectPr>
      </w:pPr>
    </w:p>
    <w:p w14:paraId="6C0945E7" w14:textId="77777777" w:rsidR="00666631" w:rsidRPr="00683FBC" w:rsidRDefault="004845CA" w:rsidP="004845CA">
      <w:pPr>
        <w:pStyle w:val="ListParagraph"/>
        <w:spacing w:after="0" w:line="240" w:lineRule="auto"/>
        <w:ind w:left="0"/>
        <w:jc w:val="center"/>
        <w:rPr>
          <w:rFonts w:ascii="Bookman Old Style" w:hAnsi="Bookman Old Style"/>
          <w:b/>
          <w:sz w:val="24"/>
          <w:szCs w:val="24"/>
          <w:lang w:val="id-ID"/>
        </w:rPr>
      </w:pPr>
      <w:r w:rsidRPr="00683FBC">
        <w:rPr>
          <w:rFonts w:ascii="Bookman Old Style" w:hAnsi="Bookman Old Style"/>
          <w:b/>
          <w:sz w:val="24"/>
          <w:szCs w:val="24"/>
          <w:lang w:val="id-ID"/>
        </w:rPr>
        <w:lastRenderedPageBreak/>
        <w:t xml:space="preserve">Tabel </w:t>
      </w:r>
      <w:r w:rsidR="00030823" w:rsidRPr="00683FBC">
        <w:rPr>
          <w:rFonts w:ascii="Bookman Old Style" w:hAnsi="Bookman Old Style"/>
          <w:b/>
          <w:sz w:val="24"/>
          <w:szCs w:val="24"/>
          <w:lang w:val="id-ID"/>
        </w:rPr>
        <w:t>5</w:t>
      </w:r>
      <w:r w:rsidRPr="00683FBC">
        <w:rPr>
          <w:rFonts w:ascii="Bookman Old Style" w:hAnsi="Bookman Old Style"/>
          <w:b/>
          <w:sz w:val="24"/>
          <w:szCs w:val="24"/>
          <w:lang w:val="id-ID"/>
        </w:rPr>
        <w:t>.1</w:t>
      </w:r>
    </w:p>
    <w:p w14:paraId="3ACBA2AF" w14:textId="77777777" w:rsidR="00A72762" w:rsidRPr="00683FBC" w:rsidRDefault="00030823" w:rsidP="00E84F05">
      <w:pPr>
        <w:pStyle w:val="ListParagraph"/>
        <w:spacing w:after="0" w:line="240" w:lineRule="auto"/>
        <w:ind w:left="0"/>
        <w:jc w:val="center"/>
        <w:rPr>
          <w:rFonts w:ascii="Bookman Old Style" w:hAnsi="Bookman Old Style"/>
          <w:sz w:val="24"/>
          <w:szCs w:val="24"/>
          <w:lang w:val="id-ID"/>
        </w:rPr>
      </w:pPr>
      <w:r w:rsidRPr="00683FBC">
        <w:rPr>
          <w:rFonts w:ascii="Bookman Old Style" w:hAnsi="Bookman Old Style"/>
          <w:b/>
          <w:sz w:val="24"/>
          <w:szCs w:val="24"/>
          <w:lang w:val="id-ID"/>
        </w:rPr>
        <w:t>Tujuan, Sasaran, Strategi dan Kebijakan</w:t>
      </w:r>
    </w:p>
    <w:tbl>
      <w:tblPr>
        <w:tblStyle w:val="GridTable4-Accent2"/>
        <w:tblW w:w="14596" w:type="dxa"/>
        <w:jc w:val="center"/>
        <w:tblLook w:val="04A0" w:firstRow="1" w:lastRow="0" w:firstColumn="1" w:lastColumn="0" w:noHBand="0" w:noVBand="1"/>
      </w:tblPr>
      <w:tblGrid>
        <w:gridCol w:w="3114"/>
        <w:gridCol w:w="3969"/>
        <w:gridCol w:w="3827"/>
        <w:gridCol w:w="3686"/>
      </w:tblGrid>
      <w:tr w:rsidR="00A72762" w:rsidRPr="00683FBC" w14:paraId="324F4770" w14:textId="77777777" w:rsidTr="00391AD6">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3114" w:type="dxa"/>
          </w:tcPr>
          <w:p w14:paraId="312CDF7A" w14:textId="77777777" w:rsidR="00A72762" w:rsidRPr="00683FBC" w:rsidRDefault="00A72762" w:rsidP="00391AD6">
            <w:pPr>
              <w:pStyle w:val="ListParagraph"/>
              <w:ind w:left="0"/>
              <w:rPr>
                <w:rFonts w:ascii="Bookman Old Style" w:hAnsi="Bookman Old Style"/>
                <w:sz w:val="20"/>
                <w:szCs w:val="24"/>
                <w:lang w:val="id-ID"/>
              </w:rPr>
            </w:pPr>
            <w:r w:rsidRPr="00683FBC">
              <w:rPr>
                <w:rFonts w:ascii="Bookman Old Style" w:hAnsi="Bookman Old Style"/>
                <w:sz w:val="20"/>
                <w:szCs w:val="24"/>
                <w:lang w:val="id-ID"/>
              </w:rPr>
              <w:t>Visi</w:t>
            </w:r>
          </w:p>
        </w:tc>
        <w:tc>
          <w:tcPr>
            <w:tcW w:w="11482" w:type="dxa"/>
            <w:gridSpan w:val="3"/>
          </w:tcPr>
          <w:p w14:paraId="2186253D" w14:textId="77777777" w:rsidR="00A72762" w:rsidRPr="00683FBC" w:rsidRDefault="00A72762" w:rsidP="00391AD6">
            <w:pPr>
              <w:pStyle w:val="ListParagraph"/>
              <w:ind w:left="0"/>
              <w:cnfStyle w:val="100000000000" w:firstRow="1" w:lastRow="0" w:firstColumn="0" w:lastColumn="0" w:oddVBand="0" w:evenVBand="0" w:oddHBand="0" w:evenHBand="0" w:firstRowFirstColumn="0" w:firstRowLastColumn="0" w:lastRowFirstColumn="0" w:lastRowLastColumn="0"/>
              <w:rPr>
                <w:rFonts w:ascii="Bookman Old Style" w:hAnsi="Bookman Old Style"/>
                <w:sz w:val="20"/>
                <w:szCs w:val="24"/>
                <w:lang w:val="id-ID"/>
              </w:rPr>
            </w:pPr>
            <w:r w:rsidRPr="00683FBC">
              <w:rPr>
                <w:rFonts w:ascii="Bookman Old Style" w:hAnsi="Bookman Old Style"/>
                <w:sz w:val="20"/>
                <w:szCs w:val="24"/>
                <w:lang w:val="id-ID"/>
              </w:rPr>
              <w:t>: Mewujudkan Masyarakat KabupatenPulang Pisau Yang Inovatif, Maju, Berkeadilan dan Sejahtera</w:t>
            </w:r>
          </w:p>
        </w:tc>
      </w:tr>
      <w:tr w:rsidR="00A72762" w:rsidRPr="00683FBC" w14:paraId="100CFB8B" w14:textId="77777777" w:rsidTr="00391AD6">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3114" w:type="dxa"/>
          </w:tcPr>
          <w:p w14:paraId="267468F5" w14:textId="77777777" w:rsidR="00A72762" w:rsidRPr="00683FBC" w:rsidRDefault="00A72762" w:rsidP="00391AD6">
            <w:pPr>
              <w:pStyle w:val="ListParagraph"/>
              <w:ind w:left="0"/>
              <w:rPr>
                <w:rFonts w:ascii="Bookman Old Style" w:hAnsi="Bookman Old Style"/>
                <w:sz w:val="20"/>
                <w:szCs w:val="24"/>
                <w:lang w:val="id-ID"/>
              </w:rPr>
            </w:pPr>
            <w:r w:rsidRPr="00683FBC">
              <w:rPr>
                <w:rFonts w:ascii="Bookman Old Style" w:hAnsi="Bookman Old Style"/>
                <w:sz w:val="20"/>
                <w:szCs w:val="24"/>
                <w:lang w:val="id-ID"/>
              </w:rPr>
              <w:t>Misi VI</w:t>
            </w:r>
          </w:p>
        </w:tc>
        <w:tc>
          <w:tcPr>
            <w:tcW w:w="11482" w:type="dxa"/>
            <w:gridSpan w:val="3"/>
          </w:tcPr>
          <w:p w14:paraId="5AEB4D9A" w14:textId="77777777" w:rsidR="00A72762" w:rsidRPr="00683FBC" w:rsidRDefault="00A72762" w:rsidP="00391AD6">
            <w:pPr>
              <w:pStyle w:val="ListParagraph"/>
              <w:ind w:left="0"/>
              <w:cnfStyle w:val="100000000000" w:firstRow="1" w:lastRow="0" w:firstColumn="0" w:lastColumn="0" w:oddVBand="0" w:evenVBand="0" w:oddHBand="0" w:evenHBand="0" w:firstRowFirstColumn="0" w:firstRowLastColumn="0" w:lastRowFirstColumn="0" w:lastRowLastColumn="0"/>
              <w:rPr>
                <w:rFonts w:ascii="Bookman Old Style" w:hAnsi="Bookman Old Style"/>
                <w:sz w:val="20"/>
                <w:szCs w:val="24"/>
                <w:lang w:val="id-ID"/>
              </w:rPr>
            </w:pPr>
            <w:r w:rsidRPr="00683FBC">
              <w:rPr>
                <w:rFonts w:ascii="Bookman Old Style" w:hAnsi="Bookman Old Style"/>
                <w:sz w:val="20"/>
                <w:szCs w:val="24"/>
                <w:lang w:val="id-ID"/>
              </w:rPr>
              <w:t>: Mewujudkan aparatur pemerintah yang bersih, berwibawa dan profesional (</w:t>
            </w:r>
            <w:r w:rsidRPr="00683FBC">
              <w:rPr>
                <w:rFonts w:ascii="Bookman Old Style" w:hAnsi="Bookman Old Style"/>
                <w:i/>
                <w:sz w:val="20"/>
                <w:szCs w:val="24"/>
                <w:lang w:val="id-ID"/>
              </w:rPr>
              <w:t>Good and Clean Governance</w:t>
            </w:r>
            <w:r w:rsidRPr="00683FBC">
              <w:rPr>
                <w:rFonts w:ascii="Bookman Old Style" w:hAnsi="Bookman Old Style"/>
                <w:sz w:val="20"/>
                <w:szCs w:val="24"/>
                <w:lang w:val="id-ID"/>
              </w:rPr>
              <w:t>)</w:t>
            </w:r>
          </w:p>
        </w:tc>
      </w:tr>
      <w:tr w:rsidR="00A72762" w:rsidRPr="00683FBC" w14:paraId="6F0D9E2B" w14:textId="77777777" w:rsidTr="00391AD6">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3114" w:type="dxa"/>
          </w:tcPr>
          <w:p w14:paraId="5D1ABADE" w14:textId="77777777" w:rsidR="00A72762" w:rsidRPr="00683FBC" w:rsidRDefault="00A72762" w:rsidP="00391AD6">
            <w:pPr>
              <w:pStyle w:val="ListParagraph"/>
              <w:ind w:left="0"/>
              <w:jc w:val="center"/>
              <w:rPr>
                <w:rFonts w:ascii="Bookman Old Style" w:hAnsi="Bookman Old Style"/>
                <w:sz w:val="20"/>
                <w:szCs w:val="24"/>
                <w:lang w:val="id-ID"/>
              </w:rPr>
            </w:pPr>
            <w:r w:rsidRPr="00683FBC">
              <w:rPr>
                <w:rFonts w:ascii="Bookman Old Style" w:hAnsi="Bookman Old Style"/>
                <w:sz w:val="20"/>
                <w:szCs w:val="24"/>
                <w:lang w:val="id-ID"/>
              </w:rPr>
              <w:t>Tujuan</w:t>
            </w:r>
          </w:p>
        </w:tc>
        <w:tc>
          <w:tcPr>
            <w:tcW w:w="3969" w:type="dxa"/>
          </w:tcPr>
          <w:p w14:paraId="657FB967" w14:textId="77777777" w:rsidR="00A72762" w:rsidRPr="00683FBC" w:rsidRDefault="00A72762" w:rsidP="00391AD6">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20"/>
                <w:szCs w:val="24"/>
                <w:lang w:val="id-ID"/>
              </w:rPr>
            </w:pPr>
            <w:r w:rsidRPr="00683FBC">
              <w:rPr>
                <w:rFonts w:ascii="Bookman Old Style" w:hAnsi="Bookman Old Style"/>
                <w:sz w:val="20"/>
                <w:szCs w:val="24"/>
                <w:lang w:val="id-ID"/>
              </w:rPr>
              <w:t>Sasaran</w:t>
            </w:r>
          </w:p>
        </w:tc>
        <w:tc>
          <w:tcPr>
            <w:tcW w:w="3827" w:type="dxa"/>
          </w:tcPr>
          <w:p w14:paraId="6FF88DB1" w14:textId="77777777" w:rsidR="00A72762" w:rsidRPr="00683FBC" w:rsidRDefault="00A72762" w:rsidP="00391AD6">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20"/>
                <w:szCs w:val="24"/>
                <w:lang w:val="id-ID"/>
              </w:rPr>
            </w:pPr>
            <w:r w:rsidRPr="00683FBC">
              <w:rPr>
                <w:rFonts w:ascii="Bookman Old Style" w:hAnsi="Bookman Old Style"/>
                <w:sz w:val="20"/>
                <w:szCs w:val="24"/>
                <w:lang w:val="id-ID"/>
              </w:rPr>
              <w:t>Strategi</w:t>
            </w:r>
          </w:p>
        </w:tc>
        <w:tc>
          <w:tcPr>
            <w:tcW w:w="3686" w:type="dxa"/>
          </w:tcPr>
          <w:p w14:paraId="2D60A102" w14:textId="77777777" w:rsidR="00A72762" w:rsidRPr="00683FBC" w:rsidRDefault="00A72762" w:rsidP="00391AD6">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20"/>
                <w:szCs w:val="24"/>
                <w:lang w:val="id-ID"/>
              </w:rPr>
            </w:pPr>
            <w:r w:rsidRPr="00683FBC">
              <w:rPr>
                <w:rFonts w:ascii="Bookman Old Style" w:hAnsi="Bookman Old Style"/>
                <w:sz w:val="20"/>
                <w:szCs w:val="24"/>
                <w:lang w:val="id-ID"/>
              </w:rPr>
              <w:t>Arah Kebijakan</w:t>
            </w:r>
          </w:p>
        </w:tc>
      </w:tr>
      <w:tr w:rsidR="00714969" w:rsidRPr="00683FBC" w14:paraId="41A9338A" w14:textId="77777777" w:rsidTr="00391AD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4" w:type="dxa"/>
            <w:vMerge w:val="restart"/>
          </w:tcPr>
          <w:p w14:paraId="20E73A2C" w14:textId="77777777" w:rsidR="00714969" w:rsidRDefault="00714969" w:rsidP="00714969">
            <w:pPr>
              <w:pStyle w:val="ListParagraph"/>
              <w:ind w:left="0"/>
              <w:jc w:val="center"/>
              <w:rPr>
                <w:rFonts w:ascii="Bookman Old Style" w:hAnsi="Bookman Old Style"/>
                <w:sz w:val="21"/>
                <w:szCs w:val="21"/>
                <w:lang w:val="id-ID"/>
              </w:rPr>
            </w:pPr>
            <w:bookmarkStart w:id="0" w:name="_Hlk93914355"/>
          </w:p>
          <w:p w14:paraId="2216CD38" w14:textId="77777777" w:rsidR="00714969" w:rsidRDefault="00714969" w:rsidP="00714969">
            <w:pPr>
              <w:pStyle w:val="ListParagraph"/>
              <w:ind w:left="0"/>
              <w:jc w:val="center"/>
              <w:rPr>
                <w:rFonts w:ascii="Bookman Old Style" w:hAnsi="Bookman Old Style"/>
                <w:sz w:val="21"/>
                <w:szCs w:val="21"/>
                <w:lang w:val="id-ID"/>
              </w:rPr>
            </w:pPr>
          </w:p>
          <w:p w14:paraId="2228DB50" w14:textId="77777777" w:rsidR="00714969" w:rsidRDefault="00714969" w:rsidP="00714969">
            <w:pPr>
              <w:pStyle w:val="ListParagraph"/>
              <w:ind w:left="0"/>
              <w:jc w:val="center"/>
              <w:rPr>
                <w:rFonts w:ascii="Bookman Old Style" w:hAnsi="Bookman Old Style"/>
                <w:sz w:val="21"/>
                <w:szCs w:val="21"/>
                <w:lang w:val="id-ID"/>
              </w:rPr>
            </w:pPr>
          </w:p>
          <w:p w14:paraId="01075FC3" w14:textId="77777777" w:rsidR="00714969" w:rsidRDefault="00714969" w:rsidP="00714969">
            <w:pPr>
              <w:pStyle w:val="ListParagraph"/>
              <w:ind w:left="0"/>
              <w:jc w:val="center"/>
              <w:rPr>
                <w:rFonts w:ascii="Bookman Old Style" w:hAnsi="Bookman Old Style"/>
                <w:sz w:val="21"/>
                <w:szCs w:val="21"/>
                <w:lang w:val="id-ID"/>
              </w:rPr>
            </w:pPr>
          </w:p>
          <w:p w14:paraId="5293303F" w14:textId="77777777" w:rsidR="00714969" w:rsidRDefault="00714969" w:rsidP="00714969">
            <w:pPr>
              <w:pStyle w:val="ListParagraph"/>
              <w:ind w:left="0"/>
              <w:jc w:val="center"/>
              <w:rPr>
                <w:rFonts w:ascii="Bookman Old Style" w:hAnsi="Bookman Old Style"/>
                <w:sz w:val="21"/>
                <w:szCs w:val="21"/>
                <w:lang w:val="id-ID"/>
              </w:rPr>
            </w:pPr>
          </w:p>
          <w:p w14:paraId="11902F86" w14:textId="77777777" w:rsidR="00714969" w:rsidRDefault="00714969" w:rsidP="00714969">
            <w:pPr>
              <w:pStyle w:val="ListParagraph"/>
              <w:ind w:left="0"/>
              <w:jc w:val="center"/>
              <w:rPr>
                <w:rFonts w:ascii="Bookman Old Style" w:hAnsi="Bookman Old Style"/>
                <w:sz w:val="21"/>
                <w:szCs w:val="21"/>
                <w:lang w:val="id-ID"/>
              </w:rPr>
            </w:pPr>
          </w:p>
          <w:p w14:paraId="20A1EA12" w14:textId="77777777" w:rsidR="00714969" w:rsidRDefault="00714969" w:rsidP="00714969">
            <w:pPr>
              <w:pStyle w:val="ListParagraph"/>
              <w:ind w:left="0"/>
              <w:jc w:val="center"/>
              <w:rPr>
                <w:rFonts w:ascii="Bookman Old Style" w:hAnsi="Bookman Old Style"/>
                <w:sz w:val="21"/>
                <w:szCs w:val="21"/>
                <w:lang w:val="id-ID"/>
              </w:rPr>
            </w:pPr>
          </w:p>
          <w:p w14:paraId="77BD7259" w14:textId="77777777" w:rsidR="00714969" w:rsidRDefault="00714969" w:rsidP="00714969">
            <w:pPr>
              <w:pStyle w:val="ListParagraph"/>
              <w:ind w:left="0"/>
              <w:jc w:val="center"/>
              <w:rPr>
                <w:rFonts w:ascii="Bookman Old Style" w:hAnsi="Bookman Old Style"/>
                <w:sz w:val="21"/>
                <w:szCs w:val="21"/>
                <w:lang w:val="id-ID"/>
              </w:rPr>
            </w:pPr>
          </w:p>
          <w:p w14:paraId="7879CCA8" w14:textId="7E9D6876" w:rsidR="00714969" w:rsidRPr="00565592" w:rsidRDefault="00714969" w:rsidP="00714969">
            <w:pPr>
              <w:pStyle w:val="ListParagraph"/>
              <w:ind w:left="0"/>
              <w:jc w:val="center"/>
              <w:rPr>
                <w:rFonts w:ascii="Bookman Old Style" w:hAnsi="Bookman Old Style"/>
                <w:b w:val="0"/>
                <w:bCs w:val="0"/>
                <w:sz w:val="20"/>
                <w:szCs w:val="20"/>
                <w:lang w:val="id-ID"/>
              </w:rPr>
            </w:pPr>
            <w:r w:rsidRPr="00565592">
              <w:rPr>
                <w:rFonts w:ascii="Bookman Old Style" w:hAnsi="Bookman Old Style"/>
                <w:b w:val="0"/>
                <w:bCs w:val="0"/>
                <w:sz w:val="21"/>
                <w:szCs w:val="21"/>
                <w:lang w:val="id-ID"/>
              </w:rPr>
              <w:t>Meningkatkan implementasi sistem dan mekanisme perencanaan pembangunan daerah yang efektif dan efisien</w:t>
            </w:r>
          </w:p>
        </w:tc>
        <w:tc>
          <w:tcPr>
            <w:tcW w:w="3969" w:type="dxa"/>
            <w:vMerge w:val="restart"/>
          </w:tcPr>
          <w:p w14:paraId="5F32AA10" w14:textId="77777777" w:rsidR="00714969" w:rsidRDefault="00714969" w:rsidP="007149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p>
          <w:p w14:paraId="31AEDA2F" w14:textId="77777777" w:rsidR="00714969" w:rsidRDefault="00714969" w:rsidP="007149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p>
          <w:p w14:paraId="21358672" w14:textId="77777777" w:rsidR="00714969" w:rsidRDefault="00714969" w:rsidP="007149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p>
          <w:p w14:paraId="73B002F6" w14:textId="77777777" w:rsidR="00714969" w:rsidRDefault="00714969" w:rsidP="007149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p>
          <w:p w14:paraId="247DB309" w14:textId="77777777" w:rsidR="00714969" w:rsidRDefault="00714969" w:rsidP="007149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p>
          <w:p w14:paraId="068270F3" w14:textId="77777777" w:rsidR="00714969" w:rsidRDefault="00714969" w:rsidP="007149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p>
          <w:p w14:paraId="3FDF117C" w14:textId="77777777" w:rsidR="00714969" w:rsidRDefault="00714969" w:rsidP="007149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p>
          <w:p w14:paraId="223AE0AF" w14:textId="77777777" w:rsidR="00714969" w:rsidRDefault="00714969" w:rsidP="007149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p>
          <w:p w14:paraId="3BFCC3B7" w14:textId="77777777" w:rsidR="00714969" w:rsidRDefault="00714969" w:rsidP="007149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p>
          <w:p w14:paraId="18845D58" w14:textId="47CA6E78" w:rsidR="00714969" w:rsidRDefault="00714969" w:rsidP="0071496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1"/>
                <w:szCs w:val="21"/>
                <w:lang w:val="id-ID"/>
              </w:rPr>
            </w:pPr>
            <w:r w:rsidRPr="00095267">
              <w:rPr>
                <w:rFonts w:ascii="Bookman Old Style" w:hAnsi="Bookman Old Style"/>
                <w:sz w:val="21"/>
                <w:szCs w:val="21"/>
                <w:lang w:val="id-ID"/>
              </w:rPr>
              <w:t>Meningkatnya kualitas  perencanaan dan Penganggaran  pembangunan daerah</w:t>
            </w:r>
          </w:p>
          <w:p w14:paraId="73AD3EBE" w14:textId="337B3C33" w:rsidR="00714969" w:rsidRPr="00683FBC" w:rsidRDefault="00714969" w:rsidP="005E025A">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0"/>
                <w:szCs w:val="24"/>
                <w:lang w:val="id-ID"/>
              </w:rPr>
            </w:pPr>
          </w:p>
        </w:tc>
        <w:tc>
          <w:tcPr>
            <w:tcW w:w="3827" w:type="dxa"/>
            <w:vMerge w:val="restart"/>
          </w:tcPr>
          <w:p w14:paraId="479944F8" w14:textId="77777777" w:rsidR="00714969" w:rsidRDefault="00714969" w:rsidP="00714969">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0"/>
                <w:szCs w:val="20"/>
              </w:rPr>
            </w:pPr>
          </w:p>
          <w:p w14:paraId="04DC2C0A" w14:textId="77777777" w:rsidR="00714969" w:rsidRDefault="00714969" w:rsidP="00714969">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0"/>
                <w:szCs w:val="20"/>
              </w:rPr>
            </w:pPr>
          </w:p>
          <w:p w14:paraId="15994708" w14:textId="5DF7C20C" w:rsidR="00714969" w:rsidRPr="00380CF6" w:rsidRDefault="00714969" w:rsidP="00714969">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0"/>
                <w:szCs w:val="20"/>
              </w:rPr>
            </w:pPr>
            <w:proofErr w:type="spellStart"/>
            <w:r w:rsidRPr="00380CF6">
              <w:rPr>
                <w:rFonts w:ascii="Bookman Old Style" w:hAnsi="Bookman Old Style"/>
                <w:sz w:val="20"/>
                <w:szCs w:val="20"/>
              </w:rPr>
              <w:t>Peningkatan</w:t>
            </w:r>
            <w:proofErr w:type="spellEnd"/>
            <w:r w:rsidRPr="00380CF6">
              <w:rPr>
                <w:rFonts w:ascii="Bookman Old Style" w:hAnsi="Bookman Old Style"/>
                <w:sz w:val="20"/>
                <w:szCs w:val="20"/>
              </w:rPr>
              <w:t xml:space="preserve"> </w:t>
            </w:r>
            <w:proofErr w:type="spellStart"/>
            <w:r w:rsidRPr="00380CF6">
              <w:rPr>
                <w:rFonts w:ascii="Bookman Old Style" w:hAnsi="Bookman Old Style"/>
                <w:sz w:val="20"/>
                <w:szCs w:val="20"/>
              </w:rPr>
              <w:t>kualitas</w:t>
            </w:r>
            <w:proofErr w:type="spellEnd"/>
            <w:r w:rsidRPr="00380CF6">
              <w:rPr>
                <w:rFonts w:ascii="Bookman Old Style" w:hAnsi="Bookman Old Style"/>
                <w:sz w:val="20"/>
                <w:szCs w:val="20"/>
              </w:rPr>
              <w:t xml:space="preserve"> </w:t>
            </w:r>
            <w:proofErr w:type="spellStart"/>
            <w:r w:rsidRPr="00380CF6">
              <w:rPr>
                <w:rFonts w:ascii="Bookman Old Style" w:hAnsi="Bookman Old Style"/>
                <w:sz w:val="20"/>
                <w:szCs w:val="20"/>
              </w:rPr>
              <w:t>perumusan</w:t>
            </w:r>
            <w:proofErr w:type="spellEnd"/>
            <w:r w:rsidRPr="00380CF6">
              <w:rPr>
                <w:rFonts w:ascii="Bookman Old Style" w:hAnsi="Bookman Old Style"/>
                <w:sz w:val="20"/>
                <w:szCs w:val="20"/>
              </w:rPr>
              <w:t xml:space="preserve"> dan </w:t>
            </w:r>
            <w:proofErr w:type="spellStart"/>
            <w:r w:rsidRPr="00380CF6">
              <w:rPr>
                <w:rFonts w:ascii="Bookman Old Style" w:hAnsi="Bookman Old Style"/>
                <w:sz w:val="20"/>
                <w:szCs w:val="20"/>
              </w:rPr>
              <w:t>Penyusunan</w:t>
            </w:r>
            <w:proofErr w:type="spellEnd"/>
            <w:r w:rsidRPr="00380CF6">
              <w:rPr>
                <w:rFonts w:ascii="Bookman Old Style" w:hAnsi="Bookman Old Style"/>
                <w:sz w:val="20"/>
                <w:szCs w:val="20"/>
              </w:rPr>
              <w:t xml:space="preserve"> </w:t>
            </w:r>
            <w:proofErr w:type="spellStart"/>
            <w:r w:rsidRPr="00380CF6">
              <w:rPr>
                <w:rFonts w:ascii="Bookman Old Style" w:hAnsi="Bookman Old Style"/>
                <w:sz w:val="20"/>
                <w:szCs w:val="20"/>
              </w:rPr>
              <w:t>Dokumen</w:t>
            </w:r>
            <w:proofErr w:type="spellEnd"/>
            <w:r w:rsidRPr="00380CF6">
              <w:rPr>
                <w:rFonts w:ascii="Bookman Old Style" w:hAnsi="Bookman Old Style"/>
                <w:sz w:val="20"/>
                <w:szCs w:val="20"/>
              </w:rPr>
              <w:t xml:space="preserve"> </w:t>
            </w:r>
            <w:proofErr w:type="spellStart"/>
            <w:r w:rsidRPr="00380CF6">
              <w:rPr>
                <w:rFonts w:ascii="Bookman Old Style" w:hAnsi="Bookman Old Style"/>
                <w:sz w:val="20"/>
                <w:szCs w:val="20"/>
              </w:rPr>
              <w:t>Perencanaan</w:t>
            </w:r>
            <w:proofErr w:type="spellEnd"/>
            <w:r w:rsidRPr="00380CF6">
              <w:rPr>
                <w:rFonts w:ascii="Bookman Old Style" w:hAnsi="Bookman Old Style"/>
                <w:sz w:val="20"/>
                <w:szCs w:val="20"/>
              </w:rPr>
              <w:t xml:space="preserve"> </w:t>
            </w:r>
            <w:proofErr w:type="spellStart"/>
            <w:r w:rsidRPr="00380CF6">
              <w:rPr>
                <w:rFonts w:ascii="Bookman Old Style" w:hAnsi="Bookman Old Style"/>
                <w:sz w:val="20"/>
                <w:szCs w:val="20"/>
              </w:rPr>
              <w:t>pembangunan</w:t>
            </w:r>
            <w:proofErr w:type="spellEnd"/>
            <w:r w:rsidRPr="00380CF6">
              <w:rPr>
                <w:rFonts w:ascii="Bookman Old Style" w:hAnsi="Bookman Old Style"/>
                <w:sz w:val="20"/>
                <w:szCs w:val="20"/>
              </w:rPr>
              <w:t xml:space="preserve"> </w:t>
            </w:r>
            <w:proofErr w:type="spellStart"/>
            <w:r w:rsidRPr="00380CF6">
              <w:rPr>
                <w:rFonts w:ascii="Bookman Old Style" w:hAnsi="Bookman Old Style"/>
                <w:sz w:val="20"/>
                <w:szCs w:val="20"/>
              </w:rPr>
              <w:t>daerah</w:t>
            </w:r>
            <w:proofErr w:type="spellEnd"/>
            <w:r w:rsidRPr="00380CF6">
              <w:rPr>
                <w:rFonts w:ascii="Bookman Old Style" w:hAnsi="Bookman Old Style"/>
                <w:sz w:val="20"/>
                <w:szCs w:val="20"/>
              </w:rPr>
              <w:t xml:space="preserve"> dan </w:t>
            </w:r>
            <w:proofErr w:type="spellStart"/>
            <w:r w:rsidRPr="00380CF6">
              <w:rPr>
                <w:rFonts w:ascii="Bookman Old Style" w:hAnsi="Bookman Old Style"/>
                <w:sz w:val="20"/>
                <w:szCs w:val="20"/>
              </w:rPr>
              <w:t>Peningkatan</w:t>
            </w:r>
            <w:proofErr w:type="spellEnd"/>
            <w:r w:rsidRPr="00380CF6">
              <w:rPr>
                <w:rFonts w:ascii="Bookman Old Style" w:hAnsi="Bookman Old Style"/>
                <w:sz w:val="20"/>
                <w:szCs w:val="20"/>
              </w:rPr>
              <w:t xml:space="preserve"> </w:t>
            </w:r>
            <w:proofErr w:type="spellStart"/>
            <w:r w:rsidRPr="00380CF6">
              <w:rPr>
                <w:rFonts w:ascii="Bookman Old Style" w:hAnsi="Bookman Old Style"/>
                <w:sz w:val="20"/>
                <w:szCs w:val="20"/>
              </w:rPr>
              <w:t>tatakelola</w:t>
            </w:r>
            <w:proofErr w:type="spellEnd"/>
            <w:r w:rsidRPr="00380CF6">
              <w:rPr>
                <w:rFonts w:ascii="Bookman Old Style" w:hAnsi="Bookman Old Style"/>
                <w:sz w:val="20"/>
                <w:szCs w:val="20"/>
              </w:rPr>
              <w:t xml:space="preserve"> </w:t>
            </w:r>
            <w:proofErr w:type="spellStart"/>
            <w:r w:rsidRPr="00380CF6">
              <w:rPr>
                <w:rFonts w:ascii="Bookman Old Style" w:hAnsi="Bookman Old Style"/>
                <w:sz w:val="20"/>
                <w:szCs w:val="20"/>
              </w:rPr>
              <w:t>sistem</w:t>
            </w:r>
            <w:proofErr w:type="spellEnd"/>
            <w:r w:rsidRPr="00380CF6">
              <w:rPr>
                <w:rFonts w:ascii="Bookman Old Style" w:hAnsi="Bookman Old Style"/>
                <w:sz w:val="20"/>
                <w:szCs w:val="20"/>
              </w:rPr>
              <w:t xml:space="preserve"> </w:t>
            </w:r>
            <w:proofErr w:type="spellStart"/>
            <w:r w:rsidRPr="00380CF6">
              <w:rPr>
                <w:rFonts w:ascii="Bookman Old Style" w:hAnsi="Bookman Old Style"/>
                <w:sz w:val="20"/>
                <w:szCs w:val="20"/>
              </w:rPr>
              <w:t>pemantauan</w:t>
            </w:r>
            <w:proofErr w:type="spellEnd"/>
            <w:r w:rsidRPr="00380CF6">
              <w:rPr>
                <w:rFonts w:ascii="Bookman Old Style" w:hAnsi="Bookman Old Style"/>
                <w:sz w:val="20"/>
                <w:szCs w:val="20"/>
              </w:rPr>
              <w:t xml:space="preserve">, </w:t>
            </w:r>
            <w:proofErr w:type="spellStart"/>
            <w:r w:rsidRPr="00380CF6">
              <w:rPr>
                <w:rFonts w:ascii="Bookman Old Style" w:hAnsi="Bookman Old Style"/>
                <w:sz w:val="20"/>
                <w:szCs w:val="20"/>
              </w:rPr>
              <w:t>pengendalian</w:t>
            </w:r>
            <w:proofErr w:type="spellEnd"/>
            <w:r w:rsidRPr="00380CF6">
              <w:rPr>
                <w:rFonts w:ascii="Bookman Old Style" w:hAnsi="Bookman Old Style"/>
                <w:sz w:val="20"/>
                <w:szCs w:val="20"/>
              </w:rPr>
              <w:t xml:space="preserve"> dan </w:t>
            </w:r>
            <w:proofErr w:type="spellStart"/>
            <w:r w:rsidRPr="00380CF6">
              <w:rPr>
                <w:rFonts w:ascii="Bookman Old Style" w:hAnsi="Bookman Old Style"/>
                <w:sz w:val="20"/>
                <w:szCs w:val="20"/>
              </w:rPr>
              <w:t>evaluasi</w:t>
            </w:r>
            <w:proofErr w:type="spellEnd"/>
            <w:r w:rsidRPr="00380CF6">
              <w:rPr>
                <w:rFonts w:ascii="Bookman Old Style" w:hAnsi="Bookman Old Style"/>
                <w:sz w:val="20"/>
                <w:szCs w:val="20"/>
              </w:rPr>
              <w:t xml:space="preserve"> </w:t>
            </w:r>
            <w:proofErr w:type="spellStart"/>
            <w:r w:rsidRPr="00380CF6">
              <w:rPr>
                <w:rFonts w:ascii="Bookman Old Style" w:hAnsi="Bookman Old Style"/>
                <w:sz w:val="20"/>
                <w:szCs w:val="20"/>
              </w:rPr>
              <w:t>pelaksanaan</w:t>
            </w:r>
            <w:proofErr w:type="spellEnd"/>
            <w:r w:rsidRPr="00380CF6">
              <w:rPr>
                <w:rFonts w:ascii="Bookman Old Style" w:hAnsi="Bookman Old Style"/>
                <w:sz w:val="20"/>
                <w:szCs w:val="20"/>
              </w:rPr>
              <w:t xml:space="preserve"> </w:t>
            </w:r>
            <w:proofErr w:type="spellStart"/>
            <w:r w:rsidRPr="00380CF6">
              <w:rPr>
                <w:rFonts w:ascii="Bookman Old Style" w:hAnsi="Bookman Old Style"/>
                <w:sz w:val="20"/>
                <w:szCs w:val="20"/>
              </w:rPr>
              <w:t>rencana</w:t>
            </w:r>
            <w:proofErr w:type="spellEnd"/>
            <w:r w:rsidRPr="00380CF6">
              <w:rPr>
                <w:rFonts w:ascii="Bookman Old Style" w:hAnsi="Bookman Old Style"/>
                <w:sz w:val="20"/>
                <w:szCs w:val="20"/>
              </w:rPr>
              <w:t xml:space="preserve"> </w:t>
            </w:r>
            <w:proofErr w:type="spellStart"/>
            <w:r w:rsidRPr="00380CF6">
              <w:rPr>
                <w:rFonts w:ascii="Bookman Old Style" w:hAnsi="Bookman Old Style"/>
                <w:sz w:val="20"/>
                <w:szCs w:val="20"/>
              </w:rPr>
              <w:t>pembangunan</w:t>
            </w:r>
            <w:proofErr w:type="spellEnd"/>
            <w:r w:rsidRPr="00380CF6">
              <w:rPr>
                <w:rFonts w:ascii="Bookman Old Style" w:hAnsi="Bookman Old Style"/>
                <w:sz w:val="20"/>
                <w:szCs w:val="20"/>
              </w:rPr>
              <w:t>.</w:t>
            </w:r>
          </w:p>
          <w:p w14:paraId="1939503D" w14:textId="3446C324" w:rsidR="00714969" w:rsidRPr="00683FBC" w:rsidRDefault="00714969" w:rsidP="005E025A">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0"/>
                <w:szCs w:val="24"/>
                <w:lang w:val="id-ID"/>
              </w:rPr>
            </w:pPr>
          </w:p>
          <w:p w14:paraId="46C7F725" w14:textId="77777777" w:rsidR="00714969" w:rsidRPr="00683FBC" w:rsidRDefault="00714969" w:rsidP="005E025A">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0"/>
                <w:szCs w:val="24"/>
                <w:lang w:val="id-ID"/>
              </w:rPr>
            </w:pPr>
          </w:p>
        </w:tc>
        <w:tc>
          <w:tcPr>
            <w:tcW w:w="3686" w:type="dxa"/>
          </w:tcPr>
          <w:p w14:paraId="00612F1F" w14:textId="77777777" w:rsidR="00714969" w:rsidRPr="00683FBC" w:rsidRDefault="00714969" w:rsidP="005E025A">
            <w:pPr>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0"/>
                <w:szCs w:val="24"/>
                <w:lang w:val="id-ID"/>
              </w:rPr>
            </w:pPr>
            <w:r w:rsidRPr="00683FBC">
              <w:rPr>
                <w:rFonts w:ascii="Bookman Old Style" w:hAnsi="Bookman Old Style"/>
                <w:sz w:val="20"/>
                <w:szCs w:val="24"/>
                <w:lang w:val="id-ID"/>
              </w:rPr>
              <w:t>Penataan sistem perencanaan, pengembangan sistem dan kualitas data dan informasi perencanaan pembangunan daerah.</w:t>
            </w:r>
          </w:p>
          <w:p w14:paraId="2B596239" w14:textId="77777777" w:rsidR="00714969" w:rsidRPr="00683FBC" w:rsidRDefault="00714969" w:rsidP="005E025A">
            <w:pPr>
              <w:cnfStyle w:val="000000100000" w:firstRow="0" w:lastRow="0" w:firstColumn="0" w:lastColumn="0" w:oddVBand="0" w:evenVBand="0" w:oddHBand="1" w:evenHBand="0" w:firstRowFirstColumn="0" w:firstRowLastColumn="0" w:lastRowFirstColumn="0" w:lastRowLastColumn="0"/>
              <w:rPr>
                <w:lang w:val="id-ID"/>
              </w:rPr>
            </w:pPr>
          </w:p>
          <w:p w14:paraId="1F19F3C3" w14:textId="77777777" w:rsidR="00714969" w:rsidRPr="00683FBC" w:rsidRDefault="00714969" w:rsidP="005E025A">
            <w:pPr>
              <w:ind w:firstLine="720"/>
              <w:cnfStyle w:val="000000100000" w:firstRow="0" w:lastRow="0" w:firstColumn="0" w:lastColumn="0" w:oddVBand="0" w:evenVBand="0" w:oddHBand="1" w:evenHBand="0" w:firstRowFirstColumn="0" w:firstRowLastColumn="0" w:lastRowFirstColumn="0" w:lastRowLastColumn="0"/>
              <w:rPr>
                <w:lang w:val="id-ID"/>
              </w:rPr>
            </w:pPr>
          </w:p>
        </w:tc>
      </w:tr>
      <w:tr w:rsidR="00714969" w:rsidRPr="00683FBC" w14:paraId="33F39BA9" w14:textId="77777777" w:rsidTr="00E84F05">
        <w:trPr>
          <w:jc w:val="center"/>
        </w:trPr>
        <w:tc>
          <w:tcPr>
            <w:cnfStyle w:val="001000000000" w:firstRow="0" w:lastRow="0" w:firstColumn="1" w:lastColumn="0" w:oddVBand="0" w:evenVBand="0" w:oddHBand="0" w:evenHBand="0" w:firstRowFirstColumn="0" w:firstRowLastColumn="0" w:lastRowFirstColumn="0" w:lastRowLastColumn="0"/>
            <w:tcW w:w="3114" w:type="dxa"/>
            <w:vMerge/>
            <w:shd w:val="clear" w:color="auto" w:fill="F2DBDB" w:themeFill="accent2" w:themeFillTint="33"/>
          </w:tcPr>
          <w:p w14:paraId="132B1BB6" w14:textId="77777777" w:rsidR="00714969" w:rsidRPr="005E025A" w:rsidRDefault="00714969" w:rsidP="005E025A">
            <w:pPr>
              <w:pStyle w:val="ListParagraph"/>
              <w:ind w:left="0"/>
              <w:rPr>
                <w:rFonts w:ascii="Bookman Old Style" w:hAnsi="Bookman Old Style"/>
                <w:sz w:val="20"/>
                <w:szCs w:val="20"/>
                <w:lang w:val="id-ID"/>
              </w:rPr>
            </w:pPr>
          </w:p>
        </w:tc>
        <w:tc>
          <w:tcPr>
            <w:tcW w:w="3969" w:type="dxa"/>
            <w:vMerge/>
            <w:shd w:val="clear" w:color="auto" w:fill="F2DBDB" w:themeFill="accent2" w:themeFillTint="33"/>
          </w:tcPr>
          <w:p w14:paraId="77D2E224" w14:textId="77777777" w:rsidR="00714969" w:rsidRPr="00683FBC" w:rsidRDefault="00714969" w:rsidP="005E025A">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20"/>
                <w:szCs w:val="24"/>
                <w:lang w:val="id-ID"/>
              </w:rPr>
            </w:pPr>
          </w:p>
        </w:tc>
        <w:tc>
          <w:tcPr>
            <w:tcW w:w="3827" w:type="dxa"/>
            <w:vMerge/>
            <w:shd w:val="clear" w:color="auto" w:fill="F2DBDB" w:themeFill="accent2" w:themeFillTint="33"/>
          </w:tcPr>
          <w:p w14:paraId="703A74CA" w14:textId="77777777" w:rsidR="00714969" w:rsidRPr="00683FBC" w:rsidRDefault="00714969" w:rsidP="005E025A">
            <w:pPr>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20"/>
                <w:szCs w:val="24"/>
                <w:lang w:val="id-ID"/>
              </w:rPr>
            </w:pPr>
          </w:p>
        </w:tc>
        <w:tc>
          <w:tcPr>
            <w:tcW w:w="3686" w:type="dxa"/>
            <w:shd w:val="clear" w:color="auto" w:fill="F2DBDB" w:themeFill="accent2" w:themeFillTint="33"/>
          </w:tcPr>
          <w:p w14:paraId="0D9F5103" w14:textId="77777777" w:rsidR="00714969" w:rsidRPr="00683FBC" w:rsidRDefault="00714969" w:rsidP="005E025A">
            <w:pPr>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20"/>
                <w:szCs w:val="24"/>
                <w:lang w:val="id-ID"/>
              </w:rPr>
            </w:pPr>
            <w:r w:rsidRPr="00683FBC">
              <w:rPr>
                <w:rFonts w:ascii="Bookman Old Style" w:hAnsi="Bookman Old Style"/>
                <w:sz w:val="20"/>
                <w:szCs w:val="24"/>
                <w:lang w:val="id-ID"/>
              </w:rPr>
              <w:t>Penyusunan perencanaan pembangunan daerah yang berkualitas sesuai ketentuan yang berlaku</w:t>
            </w:r>
          </w:p>
        </w:tc>
      </w:tr>
      <w:tr w:rsidR="00714969" w:rsidRPr="00683FBC" w14:paraId="730B9776" w14:textId="77777777" w:rsidTr="0071496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4" w:type="dxa"/>
            <w:vMerge/>
            <w:shd w:val="clear" w:color="auto" w:fill="FFFFFF" w:themeFill="background1"/>
          </w:tcPr>
          <w:p w14:paraId="61D86509" w14:textId="22E47C29" w:rsidR="00714969" w:rsidRPr="005E025A" w:rsidRDefault="00714969" w:rsidP="005E025A">
            <w:pPr>
              <w:pStyle w:val="ListParagraph"/>
              <w:ind w:left="0"/>
              <w:rPr>
                <w:rFonts w:ascii="Bookman Old Style" w:hAnsi="Bookman Old Style"/>
                <w:b w:val="0"/>
                <w:bCs w:val="0"/>
                <w:sz w:val="20"/>
                <w:szCs w:val="20"/>
                <w:lang w:val="id-ID"/>
              </w:rPr>
            </w:pPr>
          </w:p>
        </w:tc>
        <w:tc>
          <w:tcPr>
            <w:tcW w:w="3969" w:type="dxa"/>
            <w:vMerge/>
            <w:shd w:val="clear" w:color="auto" w:fill="FFFFFF" w:themeFill="background1"/>
          </w:tcPr>
          <w:p w14:paraId="45A8ECBA" w14:textId="327BFA53" w:rsidR="00714969" w:rsidRPr="00683FBC" w:rsidRDefault="00714969" w:rsidP="005E025A">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0"/>
                <w:szCs w:val="24"/>
                <w:lang w:val="id-ID"/>
              </w:rPr>
            </w:pPr>
          </w:p>
        </w:tc>
        <w:tc>
          <w:tcPr>
            <w:tcW w:w="3827" w:type="dxa"/>
            <w:vMerge w:val="restart"/>
          </w:tcPr>
          <w:p w14:paraId="33AA24DB" w14:textId="77777777" w:rsidR="00714969" w:rsidRPr="00714969" w:rsidRDefault="00714969" w:rsidP="00714969">
            <w:pPr>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20"/>
                <w:szCs w:val="20"/>
              </w:rPr>
            </w:pPr>
            <w:proofErr w:type="spellStart"/>
            <w:r w:rsidRPr="00714969">
              <w:rPr>
                <w:rFonts w:ascii="Bookman Old Style" w:hAnsi="Bookman Old Style"/>
                <w:sz w:val="20"/>
                <w:szCs w:val="20"/>
              </w:rPr>
              <w:t>Peningkatan</w:t>
            </w:r>
            <w:proofErr w:type="spellEnd"/>
            <w:r w:rsidRPr="00714969">
              <w:rPr>
                <w:rFonts w:ascii="Bookman Old Style" w:hAnsi="Bookman Old Style"/>
                <w:sz w:val="20"/>
                <w:szCs w:val="20"/>
              </w:rPr>
              <w:t xml:space="preserve"> Peran </w:t>
            </w:r>
            <w:proofErr w:type="spellStart"/>
            <w:r w:rsidRPr="00714969">
              <w:rPr>
                <w:rFonts w:ascii="Bookman Old Style" w:hAnsi="Bookman Old Style"/>
                <w:sz w:val="20"/>
                <w:szCs w:val="20"/>
              </w:rPr>
              <w:t>Kelembagaan</w:t>
            </w:r>
            <w:proofErr w:type="spellEnd"/>
            <w:r w:rsidRPr="00714969">
              <w:rPr>
                <w:rFonts w:ascii="Bookman Old Style" w:hAnsi="Bookman Old Style"/>
                <w:sz w:val="20"/>
                <w:szCs w:val="20"/>
              </w:rPr>
              <w:t xml:space="preserve"> </w:t>
            </w:r>
            <w:proofErr w:type="spellStart"/>
            <w:r w:rsidRPr="00714969">
              <w:rPr>
                <w:rFonts w:ascii="Bookman Old Style" w:hAnsi="Bookman Old Style"/>
                <w:sz w:val="20"/>
                <w:szCs w:val="20"/>
              </w:rPr>
              <w:t>perencanaan</w:t>
            </w:r>
            <w:proofErr w:type="spellEnd"/>
            <w:r w:rsidRPr="00714969">
              <w:rPr>
                <w:rFonts w:ascii="Bookman Old Style" w:hAnsi="Bookman Old Style"/>
                <w:sz w:val="20"/>
                <w:szCs w:val="20"/>
              </w:rPr>
              <w:t xml:space="preserve"> </w:t>
            </w:r>
            <w:proofErr w:type="spellStart"/>
            <w:r w:rsidRPr="00714969">
              <w:rPr>
                <w:rFonts w:ascii="Bookman Old Style" w:hAnsi="Bookman Old Style"/>
                <w:sz w:val="20"/>
                <w:szCs w:val="20"/>
              </w:rPr>
              <w:t>pembangunan</w:t>
            </w:r>
            <w:proofErr w:type="spellEnd"/>
            <w:r w:rsidRPr="00714969">
              <w:rPr>
                <w:rFonts w:ascii="Bookman Old Style" w:hAnsi="Bookman Old Style"/>
                <w:sz w:val="20"/>
                <w:szCs w:val="20"/>
              </w:rPr>
              <w:t xml:space="preserve"> </w:t>
            </w:r>
            <w:proofErr w:type="spellStart"/>
            <w:r w:rsidRPr="00714969">
              <w:rPr>
                <w:rFonts w:ascii="Bookman Old Style" w:hAnsi="Bookman Old Style"/>
                <w:sz w:val="20"/>
                <w:szCs w:val="20"/>
              </w:rPr>
              <w:t>daerah</w:t>
            </w:r>
            <w:proofErr w:type="spellEnd"/>
            <w:r w:rsidRPr="00714969">
              <w:rPr>
                <w:rFonts w:ascii="Bookman Old Style" w:hAnsi="Bookman Old Style"/>
                <w:sz w:val="20"/>
                <w:szCs w:val="20"/>
              </w:rPr>
              <w:t xml:space="preserve"> </w:t>
            </w:r>
            <w:proofErr w:type="spellStart"/>
            <w:r w:rsidRPr="00714969">
              <w:rPr>
                <w:rFonts w:ascii="Bookman Old Style" w:hAnsi="Bookman Old Style"/>
                <w:sz w:val="20"/>
                <w:szCs w:val="20"/>
              </w:rPr>
              <w:t>melalui</w:t>
            </w:r>
            <w:proofErr w:type="spellEnd"/>
            <w:r w:rsidRPr="00714969">
              <w:rPr>
                <w:rFonts w:ascii="Bookman Old Style" w:hAnsi="Bookman Old Style"/>
                <w:sz w:val="20"/>
                <w:szCs w:val="20"/>
              </w:rPr>
              <w:t xml:space="preserve"> </w:t>
            </w:r>
            <w:proofErr w:type="spellStart"/>
            <w:r w:rsidRPr="00714969">
              <w:rPr>
                <w:rFonts w:ascii="Bookman Old Style" w:hAnsi="Bookman Old Style"/>
                <w:sz w:val="20"/>
                <w:szCs w:val="20"/>
              </w:rPr>
              <w:t>sinergitas</w:t>
            </w:r>
            <w:proofErr w:type="spellEnd"/>
            <w:r w:rsidRPr="00714969">
              <w:rPr>
                <w:rFonts w:ascii="Bookman Old Style" w:hAnsi="Bookman Old Style"/>
                <w:sz w:val="20"/>
                <w:szCs w:val="20"/>
              </w:rPr>
              <w:t xml:space="preserve"> </w:t>
            </w:r>
            <w:proofErr w:type="spellStart"/>
            <w:r w:rsidRPr="00714969">
              <w:rPr>
                <w:rFonts w:ascii="Bookman Old Style" w:hAnsi="Bookman Old Style"/>
                <w:sz w:val="20"/>
                <w:szCs w:val="20"/>
              </w:rPr>
              <w:t>perencanaan</w:t>
            </w:r>
            <w:proofErr w:type="spellEnd"/>
            <w:r w:rsidRPr="00714969">
              <w:rPr>
                <w:rFonts w:ascii="Bookman Old Style" w:hAnsi="Bookman Old Style"/>
                <w:sz w:val="20"/>
                <w:szCs w:val="20"/>
              </w:rPr>
              <w:t xml:space="preserve"> program/</w:t>
            </w:r>
            <w:proofErr w:type="spellStart"/>
            <w:r w:rsidRPr="00714969">
              <w:rPr>
                <w:rFonts w:ascii="Bookman Old Style" w:hAnsi="Bookman Old Style"/>
                <w:sz w:val="20"/>
                <w:szCs w:val="20"/>
              </w:rPr>
              <w:t>kegiatan</w:t>
            </w:r>
            <w:proofErr w:type="spellEnd"/>
            <w:r w:rsidRPr="00714969">
              <w:rPr>
                <w:rFonts w:ascii="Bookman Old Style" w:hAnsi="Bookman Old Style"/>
                <w:sz w:val="20"/>
                <w:szCs w:val="20"/>
              </w:rPr>
              <w:t xml:space="preserve"> </w:t>
            </w:r>
            <w:proofErr w:type="spellStart"/>
            <w:r w:rsidRPr="00714969">
              <w:rPr>
                <w:rFonts w:ascii="Bookman Old Style" w:hAnsi="Bookman Old Style"/>
                <w:sz w:val="20"/>
                <w:szCs w:val="20"/>
              </w:rPr>
              <w:t>antar</w:t>
            </w:r>
            <w:proofErr w:type="spellEnd"/>
            <w:r w:rsidRPr="00714969">
              <w:rPr>
                <w:rFonts w:ascii="Bookman Old Style" w:hAnsi="Bookman Old Style"/>
                <w:sz w:val="20"/>
                <w:szCs w:val="20"/>
              </w:rPr>
              <w:t xml:space="preserve"> </w:t>
            </w:r>
            <w:proofErr w:type="spellStart"/>
            <w:r w:rsidRPr="00714969">
              <w:rPr>
                <w:rFonts w:ascii="Bookman Old Style" w:hAnsi="Bookman Old Style"/>
                <w:sz w:val="20"/>
                <w:szCs w:val="20"/>
              </w:rPr>
              <w:t>sektor</w:t>
            </w:r>
            <w:proofErr w:type="spellEnd"/>
            <w:r w:rsidRPr="00714969">
              <w:rPr>
                <w:rFonts w:ascii="Bookman Old Style" w:hAnsi="Bookman Old Style"/>
                <w:sz w:val="20"/>
                <w:szCs w:val="20"/>
              </w:rPr>
              <w:t xml:space="preserve"> </w:t>
            </w:r>
            <w:proofErr w:type="spellStart"/>
            <w:r w:rsidRPr="00714969">
              <w:rPr>
                <w:rFonts w:ascii="Bookman Old Style" w:hAnsi="Bookman Old Style"/>
                <w:sz w:val="20"/>
                <w:szCs w:val="20"/>
              </w:rPr>
              <w:t>serta</w:t>
            </w:r>
            <w:proofErr w:type="spellEnd"/>
            <w:r w:rsidRPr="00714969">
              <w:rPr>
                <w:rFonts w:ascii="Bookman Old Style" w:hAnsi="Bookman Old Style"/>
                <w:sz w:val="20"/>
                <w:szCs w:val="20"/>
              </w:rPr>
              <w:t xml:space="preserve"> </w:t>
            </w:r>
            <w:proofErr w:type="spellStart"/>
            <w:r w:rsidRPr="00714969">
              <w:rPr>
                <w:rFonts w:ascii="Bookman Old Style" w:hAnsi="Bookman Old Style"/>
                <w:sz w:val="20"/>
                <w:szCs w:val="20"/>
              </w:rPr>
              <w:t>koordinasi</w:t>
            </w:r>
            <w:proofErr w:type="spellEnd"/>
            <w:r w:rsidRPr="00714969">
              <w:rPr>
                <w:rFonts w:ascii="Bookman Old Style" w:hAnsi="Bookman Old Style"/>
                <w:sz w:val="20"/>
                <w:szCs w:val="20"/>
              </w:rPr>
              <w:t xml:space="preserve"> </w:t>
            </w:r>
            <w:proofErr w:type="spellStart"/>
            <w:r w:rsidRPr="00714969">
              <w:rPr>
                <w:rFonts w:ascii="Bookman Old Style" w:hAnsi="Bookman Old Style"/>
                <w:sz w:val="20"/>
                <w:szCs w:val="20"/>
              </w:rPr>
              <w:t>antar</w:t>
            </w:r>
            <w:proofErr w:type="spellEnd"/>
            <w:r w:rsidRPr="00714969">
              <w:rPr>
                <w:rFonts w:ascii="Bookman Old Style" w:hAnsi="Bookman Old Style"/>
                <w:sz w:val="20"/>
                <w:szCs w:val="20"/>
              </w:rPr>
              <w:t xml:space="preserve"> </w:t>
            </w:r>
            <w:proofErr w:type="spellStart"/>
            <w:r w:rsidRPr="00714969">
              <w:rPr>
                <w:rFonts w:ascii="Bookman Old Style" w:hAnsi="Bookman Old Style"/>
                <w:sz w:val="20"/>
                <w:szCs w:val="20"/>
              </w:rPr>
              <w:t>instansi</w:t>
            </w:r>
            <w:proofErr w:type="spellEnd"/>
            <w:r w:rsidRPr="00714969">
              <w:rPr>
                <w:rFonts w:ascii="Bookman Old Style" w:hAnsi="Bookman Old Style"/>
                <w:sz w:val="20"/>
                <w:szCs w:val="20"/>
              </w:rPr>
              <w:t xml:space="preserve"> </w:t>
            </w:r>
            <w:proofErr w:type="spellStart"/>
            <w:r w:rsidRPr="00714969">
              <w:rPr>
                <w:rFonts w:ascii="Bookman Old Style" w:hAnsi="Bookman Old Style"/>
                <w:sz w:val="20"/>
                <w:szCs w:val="20"/>
              </w:rPr>
              <w:t>lingkup</w:t>
            </w:r>
            <w:proofErr w:type="spellEnd"/>
            <w:r w:rsidRPr="00714969">
              <w:rPr>
                <w:rFonts w:ascii="Bookman Old Style" w:hAnsi="Bookman Old Style"/>
                <w:sz w:val="20"/>
                <w:szCs w:val="20"/>
              </w:rPr>
              <w:t xml:space="preserve"> </w:t>
            </w:r>
            <w:proofErr w:type="spellStart"/>
            <w:r w:rsidRPr="00714969">
              <w:rPr>
                <w:rFonts w:ascii="Bookman Old Style" w:hAnsi="Bookman Old Style"/>
                <w:sz w:val="20"/>
                <w:szCs w:val="20"/>
              </w:rPr>
              <w:t>Kabupaten</w:t>
            </w:r>
            <w:proofErr w:type="spellEnd"/>
            <w:r w:rsidRPr="00714969">
              <w:rPr>
                <w:rFonts w:ascii="Bookman Old Style" w:hAnsi="Bookman Old Style"/>
                <w:sz w:val="20"/>
                <w:szCs w:val="20"/>
              </w:rPr>
              <w:t xml:space="preserve">, </w:t>
            </w:r>
            <w:proofErr w:type="spellStart"/>
            <w:r w:rsidRPr="00714969">
              <w:rPr>
                <w:rFonts w:ascii="Bookman Old Style" w:hAnsi="Bookman Old Style"/>
                <w:sz w:val="20"/>
                <w:szCs w:val="20"/>
              </w:rPr>
              <w:t>Provinsi</w:t>
            </w:r>
            <w:proofErr w:type="spellEnd"/>
            <w:r w:rsidRPr="00714969">
              <w:rPr>
                <w:rFonts w:ascii="Bookman Old Style" w:hAnsi="Bookman Old Style"/>
                <w:sz w:val="20"/>
                <w:szCs w:val="20"/>
              </w:rPr>
              <w:t xml:space="preserve"> dan Pusat.</w:t>
            </w:r>
          </w:p>
          <w:p w14:paraId="7C8E68F8" w14:textId="00BB7CAA" w:rsidR="00714969" w:rsidRPr="00714969" w:rsidRDefault="00714969" w:rsidP="005E025A">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0"/>
                <w:szCs w:val="24"/>
                <w:lang w:val="id-ID"/>
              </w:rPr>
            </w:pPr>
          </w:p>
        </w:tc>
        <w:tc>
          <w:tcPr>
            <w:tcW w:w="3686" w:type="dxa"/>
          </w:tcPr>
          <w:p w14:paraId="7E5DE448" w14:textId="77777777" w:rsidR="00714969" w:rsidRPr="00714969" w:rsidRDefault="00714969" w:rsidP="005E025A">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0"/>
                <w:szCs w:val="24"/>
                <w:lang w:val="id-ID"/>
              </w:rPr>
            </w:pPr>
            <w:r w:rsidRPr="00714969">
              <w:rPr>
                <w:rFonts w:ascii="Bookman Old Style" w:hAnsi="Bookman Old Style"/>
                <w:sz w:val="20"/>
                <w:szCs w:val="24"/>
                <w:lang w:val="id-ID"/>
              </w:rPr>
              <w:t>Meningkatkan konsistensi perencanaan jangka panjang, menengah dan tahunan</w:t>
            </w:r>
          </w:p>
        </w:tc>
      </w:tr>
      <w:tr w:rsidR="00714969" w:rsidRPr="00683FBC" w14:paraId="6B1E3C5A" w14:textId="77777777" w:rsidTr="00714969">
        <w:trPr>
          <w:jc w:val="center"/>
        </w:trPr>
        <w:tc>
          <w:tcPr>
            <w:cnfStyle w:val="001000000000" w:firstRow="0" w:lastRow="0" w:firstColumn="1" w:lastColumn="0" w:oddVBand="0" w:evenVBand="0" w:oddHBand="0" w:evenHBand="0" w:firstRowFirstColumn="0" w:firstRowLastColumn="0" w:lastRowFirstColumn="0" w:lastRowLastColumn="0"/>
            <w:tcW w:w="3114" w:type="dxa"/>
            <w:vMerge/>
            <w:shd w:val="clear" w:color="auto" w:fill="FFFFFF" w:themeFill="background1"/>
          </w:tcPr>
          <w:p w14:paraId="1EBE8D12" w14:textId="77777777" w:rsidR="00714969" w:rsidRPr="00683FBC" w:rsidRDefault="00714969" w:rsidP="005E025A">
            <w:pPr>
              <w:pStyle w:val="ListParagraph"/>
              <w:ind w:left="0"/>
              <w:rPr>
                <w:rFonts w:ascii="Bookman Old Style" w:hAnsi="Bookman Old Style"/>
                <w:sz w:val="20"/>
                <w:szCs w:val="24"/>
                <w:lang w:val="id-ID"/>
              </w:rPr>
            </w:pPr>
          </w:p>
        </w:tc>
        <w:tc>
          <w:tcPr>
            <w:tcW w:w="3969" w:type="dxa"/>
            <w:vMerge/>
            <w:shd w:val="clear" w:color="auto" w:fill="FFFFFF" w:themeFill="background1"/>
          </w:tcPr>
          <w:p w14:paraId="0F36A11E" w14:textId="77777777" w:rsidR="00714969" w:rsidRPr="00683FBC" w:rsidRDefault="00714969" w:rsidP="005E025A">
            <w:pPr>
              <w:pStyle w:val="ListParagraph"/>
              <w:ind w:left="0"/>
              <w:cnfStyle w:val="000000000000" w:firstRow="0" w:lastRow="0" w:firstColumn="0" w:lastColumn="0" w:oddVBand="0" w:evenVBand="0" w:oddHBand="0" w:evenHBand="0" w:firstRowFirstColumn="0" w:firstRowLastColumn="0" w:lastRowFirstColumn="0" w:lastRowLastColumn="0"/>
              <w:rPr>
                <w:rFonts w:ascii="Bookman Old Style" w:hAnsi="Bookman Old Style"/>
                <w:sz w:val="20"/>
                <w:szCs w:val="24"/>
                <w:lang w:val="id-ID"/>
              </w:rPr>
            </w:pPr>
          </w:p>
        </w:tc>
        <w:tc>
          <w:tcPr>
            <w:tcW w:w="3827" w:type="dxa"/>
            <w:vMerge/>
            <w:shd w:val="clear" w:color="auto" w:fill="F2DBDB" w:themeFill="accent2" w:themeFillTint="33"/>
          </w:tcPr>
          <w:p w14:paraId="3DCFAA81" w14:textId="77777777" w:rsidR="00714969" w:rsidRPr="00714969" w:rsidRDefault="00714969" w:rsidP="005E025A">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20"/>
                <w:szCs w:val="24"/>
                <w:lang w:val="id-ID"/>
              </w:rPr>
            </w:pPr>
          </w:p>
        </w:tc>
        <w:tc>
          <w:tcPr>
            <w:tcW w:w="3686" w:type="dxa"/>
            <w:shd w:val="clear" w:color="auto" w:fill="F2DBDB" w:themeFill="accent2" w:themeFillTint="33"/>
          </w:tcPr>
          <w:p w14:paraId="62CCEFF4" w14:textId="77777777" w:rsidR="00714969" w:rsidRPr="00714969" w:rsidRDefault="00714969" w:rsidP="005E025A">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20"/>
                <w:szCs w:val="24"/>
                <w:lang w:val="id-ID"/>
              </w:rPr>
            </w:pPr>
            <w:r w:rsidRPr="00714969">
              <w:rPr>
                <w:rFonts w:ascii="Bookman Old Style" w:hAnsi="Bookman Old Style"/>
                <w:sz w:val="20"/>
                <w:szCs w:val="24"/>
                <w:lang w:val="id-ID"/>
              </w:rPr>
              <w:t>Meningkatkan konsistensi dokumen perencanaan dan dokumen penganggaran</w:t>
            </w:r>
          </w:p>
        </w:tc>
      </w:tr>
      <w:tr w:rsidR="00714969" w:rsidRPr="00683FBC" w14:paraId="0ADC10C8" w14:textId="77777777" w:rsidTr="0071496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4" w:type="dxa"/>
            <w:vMerge/>
          </w:tcPr>
          <w:p w14:paraId="01FE4B4D" w14:textId="77777777" w:rsidR="00714969" w:rsidRPr="00683FBC" w:rsidRDefault="00714969" w:rsidP="005E025A">
            <w:pPr>
              <w:pStyle w:val="ListParagraph"/>
              <w:ind w:left="0"/>
              <w:rPr>
                <w:rFonts w:ascii="Bookman Old Style" w:hAnsi="Bookman Old Style"/>
                <w:sz w:val="20"/>
                <w:szCs w:val="24"/>
                <w:lang w:val="id-ID"/>
              </w:rPr>
            </w:pPr>
          </w:p>
        </w:tc>
        <w:tc>
          <w:tcPr>
            <w:tcW w:w="3969" w:type="dxa"/>
            <w:vMerge/>
          </w:tcPr>
          <w:p w14:paraId="139B6D2B" w14:textId="77777777" w:rsidR="00714969" w:rsidRPr="00683FBC" w:rsidRDefault="00714969" w:rsidP="005E025A">
            <w:pPr>
              <w:pStyle w:val="ListParagraph"/>
              <w:ind w:left="0"/>
              <w:cnfStyle w:val="000000100000" w:firstRow="0" w:lastRow="0" w:firstColumn="0" w:lastColumn="0" w:oddVBand="0" w:evenVBand="0" w:oddHBand="1" w:evenHBand="0" w:firstRowFirstColumn="0" w:firstRowLastColumn="0" w:lastRowFirstColumn="0" w:lastRowLastColumn="0"/>
              <w:rPr>
                <w:rFonts w:ascii="Bookman Old Style" w:hAnsi="Bookman Old Style"/>
                <w:sz w:val="20"/>
                <w:szCs w:val="24"/>
                <w:lang w:val="id-ID"/>
              </w:rPr>
            </w:pPr>
          </w:p>
        </w:tc>
        <w:tc>
          <w:tcPr>
            <w:tcW w:w="3827" w:type="dxa"/>
            <w:vMerge/>
          </w:tcPr>
          <w:p w14:paraId="4CB7B3D5" w14:textId="77777777" w:rsidR="00714969" w:rsidRPr="00714969" w:rsidRDefault="00714969" w:rsidP="005E025A">
            <w:pPr>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0"/>
                <w:szCs w:val="24"/>
                <w:lang w:val="id-ID"/>
              </w:rPr>
            </w:pPr>
          </w:p>
        </w:tc>
        <w:tc>
          <w:tcPr>
            <w:tcW w:w="3686" w:type="dxa"/>
          </w:tcPr>
          <w:p w14:paraId="3E7ADF7A" w14:textId="77777777" w:rsidR="00714969" w:rsidRPr="00714969" w:rsidRDefault="00714969" w:rsidP="005E025A">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20"/>
                <w:szCs w:val="24"/>
                <w:lang w:val="id-ID"/>
              </w:rPr>
            </w:pPr>
            <w:r w:rsidRPr="00714969">
              <w:rPr>
                <w:rFonts w:ascii="Bookman Old Style" w:hAnsi="Bookman Old Style"/>
                <w:sz w:val="20"/>
                <w:szCs w:val="24"/>
                <w:lang w:val="id-ID"/>
              </w:rPr>
              <w:t>Optimalisasi sistem perencanaan berbasis online</w:t>
            </w:r>
          </w:p>
        </w:tc>
      </w:tr>
      <w:tr w:rsidR="005E025A" w:rsidRPr="00683FBC" w14:paraId="54AB6169" w14:textId="77777777" w:rsidTr="00714969">
        <w:trPr>
          <w:jc w:val="center"/>
        </w:trPr>
        <w:tc>
          <w:tcPr>
            <w:cnfStyle w:val="001000000000" w:firstRow="0" w:lastRow="0" w:firstColumn="1" w:lastColumn="0" w:oddVBand="0" w:evenVBand="0" w:oddHBand="0" w:evenHBand="0" w:firstRowFirstColumn="0" w:firstRowLastColumn="0" w:lastRowFirstColumn="0" w:lastRowLastColumn="0"/>
            <w:tcW w:w="3114" w:type="dxa"/>
            <w:shd w:val="clear" w:color="auto" w:fill="auto"/>
          </w:tcPr>
          <w:p w14:paraId="377C8ABE" w14:textId="7528DCD9" w:rsidR="005E025A" w:rsidRPr="00FC5400" w:rsidRDefault="00FC5400" w:rsidP="005E025A">
            <w:pPr>
              <w:pStyle w:val="ListParagraph"/>
              <w:ind w:left="0"/>
              <w:jc w:val="both"/>
              <w:rPr>
                <w:rFonts w:ascii="Bookman Old Style" w:hAnsi="Bookman Old Style"/>
                <w:b w:val="0"/>
                <w:bCs w:val="0"/>
                <w:sz w:val="20"/>
                <w:szCs w:val="20"/>
                <w:lang w:val="id-ID"/>
              </w:rPr>
            </w:pPr>
            <w:r w:rsidRPr="00FC5400">
              <w:rPr>
                <w:rFonts w:ascii="Bookman Old Style" w:hAnsi="Bookman Old Style"/>
                <w:b w:val="0"/>
                <w:bCs w:val="0"/>
                <w:sz w:val="21"/>
                <w:szCs w:val="21"/>
                <w:lang w:val="id-ID"/>
              </w:rPr>
              <w:t>Meningkatkan</w:t>
            </w:r>
            <w:r w:rsidRPr="00FC5400">
              <w:rPr>
                <w:rFonts w:ascii="Bookman Old Style" w:hAnsi="Bookman Old Style"/>
                <w:b w:val="0"/>
                <w:bCs w:val="0"/>
                <w:sz w:val="21"/>
                <w:szCs w:val="21"/>
              </w:rPr>
              <w:t xml:space="preserve"> </w:t>
            </w:r>
            <w:proofErr w:type="spellStart"/>
            <w:r w:rsidRPr="00FC5400">
              <w:rPr>
                <w:rFonts w:ascii="Bookman Old Style" w:hAnsi="Bookman Old Style"/>
                <w:b w:val="0"/>
                <w:bCs w:val="0"/>
                <w:sz w:val="21"/>
                <w:szCs w:val="21"/>
              </w:rPr>
              <w:t>Kualitas</w:t>
            </w:r>
            <w:proofErr w:type="spellEnd"/>
            <w:r w:rsidRPr="00FC5400">
              <w:rPr>
                <w:rFonts w:ascii="Bookman Old Style" w:hAnsi="Bookman Old Style"/>
                <w:b w:val="0"/>
                <w:bCs w:val="0"/>
                <w:sz w:val="21"/>
                <w:szCs w:val="21"/>
              </w:rPr>
              <w:t xml:space="preserve"> </w:t>
            </w:r>
            <w:r w:rsidRPr="00FC5400">
              <w:rPr>
                <w:rFonts w:ascii="Bookman Old Style" w:hAnsi="Bookman Old Style"/>
                <w:b w:val="0"/>
                <w:bCs w:val="0"/>
                <w:sz w:val="21"/>
                <w:szCs w:val="21"/>
                <w:lang w:val="id-ID"/>
              </w:rPr>
              <w:t xml:space="preserve"> pembangunan daerah berdasarkan hasil</w:t>
            </w:r>
            <w:r w:rsidRPr="00FC5400">
              <w:rPr>
                <w:rFonts w:ascii="Bookman Old Style" w:hAnsi="Bookman Old Style"/>
                <w:b w:val="0"/>
                <w:bCs w:val="0"/>
                <w:sz w:val="21"/>
                <w:szCs w:val="21"/>
              </w:rPr>
              <w:t xml:space="preserve"> </w:t>
            </w:r>
            <w:proofErr w:type="spellStart"/>
            <w:r w:rsidRPr="00FC5400">
              <w:rPr>
                <w:rFonts w:ascii="Bookman Old Style" w:hAnsi="Bookman Old Style"/>
                <w:b w:val="0"/>
                <w:bCs w:val="0"/>
                <w:sz w:val="21"/>
                <w:szCs w:val="21"/>
              </w:rPr>
              <w:t>dari</w:t>
            </w:r>
            <w:proofErr w:type="spellEnd"/>
            <w:r w:rsidRPr="00FC5400">
              <w:rPr>
                <w:rFonts w:ascii="Bookman Old Style" w:hAnsi="Bookman Old Style"/>
                <w:b w:val="0"/>
                <w:bCs w:val="0"/>
                <w:sz w:val="21"/>
                <w:szCs w:val="21"/>
              </w:rPr>
              <w:t xml:space="preserve"> </w:t>
            </w:r>
            <w:r w:rsidRPr="00FC5400">
              <w:rPr>
                <w:rFonts w:ascii="Bookman Old Style" w:hAnsi="Bookman Old Style"/>
                <w:b w:val="0"/>
                <w:bCs w:val="0"/>
                <w:sz w:val="21"/>
                <w:szCs w:val="21"/>
                <w:lang w:val="id-ID"/>
              </w:rPr>
              <w:t xml:space="preserve"> penelitian/kajian yang komperehensif</w:t>
            </w:r>
          </w:p>
        </w:tc>
        <w:tc>
          <w:tcPr>
            <w:tcW w:w="3969" w:type="dxa"/>
            <w:shd w:val="clear" w:color="auto" w:fill="auto"/>
          </w:tcPr>
          <w:p w14:paraId="3FE37CCE" w14:textId="1ED8FC32" w:rsidR="005E025A" w:rsidRPr="005E025A" w:rsidRDefault="00F5128C" w:rsidP="005E025A">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20"/>
                <w:szCs w:val="20"/>
                <w:lang w:val="id-ID"/>
              </w:rPr>
            </w:pPr>
            <w:r w:rsidRPr="00095267">
              <w:rPr>
                <w:rFonts w:ascii="Bookman Old Style" w:hAnsi="Bookman Old Style"/>
                <w:noProof/>
                <w:sz w:val="21"/>
                <w:szCs w:val="21"/>
              </w:rPr>
              <w:t>Meningkatnya Hasil Penelitian dan Pengembangan Daerah yang dimanfaatkan untuk Mendukung Kebijakan Daerah</w:t>
            </w:r>
          </w:p>
        </w:tc>
        <w:tc>
          <w:tcPr>
            <w:tcW w:w="3827" w:type="dxa"/>
            <w:shd w:val="clear" w:color="auto" w:fill="auto"/>
          </w:tcPr>
          <w:p w14:paraId="06D6A75A" w14:textId="77777777" w:rsidR="00380CF6" w:rsidRPr="00380CF6" w:rsidRDefault="00380CF6" w:rsidP="00380CF6">
            <w:pPr>
              <w:cnfStyle w:val="000000000000" w:firstRow="0" w:lastRow="0" w:firstColumn="0" w:lastColumn="0" w:oddVBand="0" w:evenVBand="0" w:oddHBand="0" w:evenHBand="0" w:firstRowFirstColumn="0" w:firstRowLastColumn="0" w:lastRowFirstColumn="0" w:lastRowLastColumn="0"/>
              <w:rPr>
                <w:rFonts w:ascii="Bookman Old Style" w:hAnsi="Bookman Old Style"/>
                <w:sz w:val="20"/>
                <w:szCs w:val="20"/>
              </w:rPr>
            </w:pPr>
            <w:proofErr w:type="spellStart"/>
            <w:r w:rsidRPr="00380CF6">
              <w:rPr>
                <w:rFonts w:ascii="Bookman Old Style" w:hAnsi="Bookman Old Style"/>
                <w:sz w:val="20"/>
                <w:szCs w:val="20"/>
              </w:rPr>
              <w:t>Peningkatan</w:t>
            </w:r>
            <w:proofErr w:type="spellEnd"/>
            <w:r w:rsidRPr="00380CF6">
              <w:rPr>
                <w:rFonts w:ascii="Bookman Old Style" w:hAnsi="Bookman Old Style"/>
                <w:sz w:val="20"/>
                <w:szCs w:val="20"/>
              </w:rPr>
              <w:t xml:space="preserve"> </w:t>
            </w:r>
            <w:proofErr w:type="spellStart"/>
            <w:r w:rsidRPr="00380CF6">
              <w:rPr>
                <w:rFonts w:ascii="Bookman Old Style" w:hAnsi="Bookman Old Style"/>
                <w:sz w:val="20"/>
                <w:szCs w:val="20"/>
              </w:rPr>
              <w:t>kualitas</w:t>
            </w:r>
            <w:proofErr w:type="spellEnd"/>
            <w:r w:rsidRPr="00380CF6">
              <w:rPr>
                <w:rFonts w:ascii="Bookman Old Style" w:hAnsi="Bookman Old Style"/>
                <w:sz w:val="20"/>
                <w:szCs w:val="20"/>
              </w:rPr>
              <w:t xml:space="preserve"> </w:t>
            </w:r>
            <w:proofErr w:type="spellStart"/>
            <w:r w:rsidRPr="00380CF6">
              <w:rPr>
                <w:rFonts w:ascii="Bookman Old Style" w:hAnsi="Bookman Old Style"/>
                <w:sz w:val="20"/>
                <w:szCs w:val="20"/>
              </w:rPr>
              <w:t>perumusan</w:t>
            </w:r>
            <w:proofErr w:type="spellEnd"/>
            <w:r w:rsidRPr="00380CF6">
              <w:rPr>
                <w:rFonts w:ascii="Bookman Old Style" w:hAnsi="Bookman Old Style"/>
                <w:sz w:val="20"/>
                <w:szCs w:val="20"/>
              </w:rPr>
              <w:t xml:space="preserve"> </w:t>
            </w:r>
            <w:proofErr w:type="spellStart"/>
            <w:r w:rsidRPr="00380CF6">
              <w:rPr>
                <w:rFonts w:ascii="Bookman Old Style" w:hAnsi="Bookman Old Style"/>
                <w:sz w:val="20"/>
                <w:szCs w:val="20"/>
              </w:rPr>
              <w:t>kebijakan</w:t>
            </w:r>
            <w:proofErr w:type="spellEnd"/>
            <w:r w:rsidRPr="00380CF6">
              <w:rPr>
                <w:rFonts w:ascii="Bookman Old Style" w:hAnsi="Bookman Old Style"/>
                <w:sz w:val="20"/>
                <w:szCs w:val="20"/>
              </w:rPr>
              <w:t xml:space="preserve"> </w:t>
            </w:r>
            <w:proofErr w:type="spellStart"/>
            <w:r w:rsidRPr="00380CF6">
              <w:rPr>
                <w:rFonts w:ascii="Bookman Old Style" w:hAnsi="Bookman Old Style"/>
                <w:sz w:val="20"/>
                <w:szCs w:val="20"/>
              </w:rPr>
              <w:t>pembangunan</w:t>
            </w:r>
            <w:proofErr w:type="spellEnd"/>
            <w:r w:rsidRPr="00380CF6">
              <w:rPr>
                <w:rFonts w:ascii="Bookman Old Style" w:hAnsi="Bookman Old Style"/>
                <w:sz w:val="20"/>
                <w:szCs w:val="20"/>
              </w:rPr>
              <w:t xml:space="preserve"> </w:t>
            </w:r>
            <w:proofErr w:type="spellStart"/>
            <w:r w:rsidRPr="00380CF6">
              <w:rPr>
                <w:rFonts w:ascii="Bookman Old Style" w:hAnsi="Bookman Old Style"/>
                <w:sz w:val="20"/>
                <w:szCs w:val="20"/>
              </w:rPr>
              <w:t>daerah</w:t>
            </w:r>
            <w:proofErr w:type="spellEnd"/>
            <w:r w:rsidRPr="00380CF6">
              <w:rPr>
                <w:rFonts w:ascii="Bookman Old Style" w:hAnsi="Bookman Old Style"/>
                <w:sz w:val="20"/>
                <w:szCs w:val="20"/>
              </w:rPr>
              <w:t xml:space="preserve"> </w:t>
            </w:r>
            <w:proofErr w:type="spellStart"/>
            <w:r w:rsidRPr="00380CF6">
              <w:rPr>
                <w:rFonts w:ascii="Bookman Old Style" w:hAnsi="Bookman Old Style"/>
                <w:sz w:val="20"/>
                <w:szCs w:val="20"/>
              </w:rPr>
              <w:t>mengacu</w:t>
            </w:r>
            <w:proofErr w:type="spellEnd"/>
            <w:r w:rsidRPr="00380CF6">
              <w:rPr>
                <w:rFonts w:ascii="Bookman Old Style" w:hAnsi="Bookman Old Style"/>
                <w:sz w:val="20"/>
                <w:szCs w:val="20"/>
              </w:rPr>
              <w:t xml:space="preserve"> pada </w:t>
            </w:r>
            <w:proofErr w:type="spellStart"/>
            <w:r w:rsidRPr="00380CF6">
              <w:rPr>
                <w:rFonts w:ascii="Bookman Old Style" w:hAnsi="Bookman Old Style"/>
                <w:sz w:val="20"/>
                <w:szCs w:val="20"/>
              </w:rPr>
              <w:t>hasil-hasil</w:t>
            </w:r>
            <w:proofErr w:type="spellEnd"/>
            <w:r w:rsidRPr="00380CF6">
              <w:rPr>
                <w:rFonts w:ascii="Bookman Old Style" w:hAnsi="Bookman Old Style"/>
                <w:sz w:val="20"/>
                <w:szCs w:val="20"/>
              </w:rPr>
              <w:t xml:space="preserve"> </w:t>
            </w:r>
            <w:proofErr w:type="spellStart"/>
            <w:r w:rsidRPr="00380CF6">
              <w:rPr>
                <w:rFonts w:ascii="Bookman Old Style" w:hAnsi="Bookman Old Style"/>
                <w:sz w:val="20"/>
                <w:szCs w:val="20"/>
              </w:rPr>
              <w:t>Penelitan</w:t>
            </w:r>
            <w:proofErr w:type="spellEnd"/>
            <w:r w:rsidRPr="00380CF6">
              <w:rPr>
                <w:rFonts w:ascii="Bookman Old Style" w:hAnsi="Bookman Old Style"/>
                <w:sz w:val="20"/>
                <w:szCs w:val="20"/>
              </w:rPr>
              <w:t xml:space="preserve">/ Kajian </w:t>
            </w:r>
            <w:proofErr w:type="spellStart"/>
            <w:r w:rsidRPr="00380CF6">
              <w:rPr>
                <w:rFonts w:ascii="Bookman Old Style" w:hAnsi="Bookman Old Style"/>
                <w:sz w:val="20"/>
                <w:szCs w:val="20"/>
              </w:rPr>
              <w:t>sebagai</w:t>
            </w:r>
            <w:proofErr w:type="spellEnd"/>
            <w:r w:rsidRPr="00380CF6">
              <w:rPr>
                <w:rFonts w:ascii="Bookman Old Style" w:hAnsi="Bookman Old Style"/>
                <w:sz w:val="20"/>
                <w:szCs w:val="20"/>
              </w:rPr>
              <w:t xml:space="preserve"> Dasar </w:t>
            </w:r>
            <w:proofErr w:type="spellStart"/>
            <w:r w:rsidRPr="00380CF6">
              <w:rPr>
                <w:rFonts w:ascii="Bookman Old Style" w:hAnsi="Bookman Old Style"/>
                <w:sz w:val="20"/>
                <w:szCs w:val="20"/>
              </w:rPr>
              <w:t>Bahan</w:t>
            </w:r>
            <w:proofErr w:type="spellEnd"/>
            <w:r w:rsidRPr="00380CF6">
              <w:rPr>
                <w:rFonts w:ascii="Bookman Old Style" w:hAnsi="Bookman Old Style"/>
                <w:sz w:val="20"/>
                <w:szCs w:val="20"/>
              </w:rPr>
              <w:t xml:space="preserve"> </w:t>
            </w:r>
            <w:proofErr w:type="spellStart"/>
            <w:r w:rsidRPr="00380CF6">
              <w:rPr>
                <w:rFonts w:ascii="Bookman Old Style" w:hAnsi="Bookman Old Style"/>
                <w:sz w:val="20"/>
                <w:szCs w:val="20"/>
              </w:rPr>
              <w:t>Perumusan</w:t>
            </w:r>
            <w:proofErr w:type="spellEnd"/>
            <w:r w:rsidRPr="00380CF6">
              <w:rPr>
                <w:rFonts w:ascii="Bookman Old Style" w:hAnsi="Bookman Old Style"/>
                <w:sz w:val="20"/>
                <w:szCs w:val="20"/>
              </w:rPr>
              <w:t xml:space="preserve"> </w:t>
            </w:r>
            <w:proofErr w:type="spellStart"/>
            <w:r w:rsidRPr="00380CF6">
              <w:rPr>
                <w:rFonts w:ascii="Bookman Old Style" w:hAnsi="Bookman Old Style"/>
                <w:sz w:val="20"/>
                <w:szCs w:val="20"/>
              </w:rPr>
              <w:t>kebijakan</w:t>
            </w:r>
            <w:proofErr w:type="spellEnd"/>
            <w:r w:rsidRPr="00380CF6">
              <w:rPr>
                <w:rFonts w:ascii="Bookman Old Style" w:hAnsi="Bookman Old Style"/>
                <w:sz w:val="20"/>
                <w:szCs w:val="20"/>
              </w:rPr>
              <w:t xml:space="preserve"> </w:t>
            </w:r>
            <w:proofErr w:type="spellStart"/>
            <w:r w:rsidRPr="00380CF6">
              <w:rPr>
                <w:rFonts w:ascii="Bookman Old Style" w:hAnsi="Bookman Old Style"/>
                <w:sz w:val="20"/>
                <w:szCs w:val="20"/>
              </w:rPr>
              <w:t>Perencanaan</w:t>
            </w:r>
            <w:proofErr w:type="spellEnd"/>
            <w:r w:rsidRPr="00380CF6">
              <w:rPr>
                <w:rFonts w:ascii="Bookman Old Style" w:hAnsi="Bookman Old Style"/>
                <w:sz w:val="20"/>
                <w:szCs w:val="20"/>
              </w:rPr>
              <w:t xml:space="preserve"> Pembangunan </w:t>
            </w:r>
            <w:proofErr w:type="spellStart"/>
            <w:r w:rsidRPr="00380CF6">
              <w:rPr>
                <w:rFonts w:ascii="Bookman Old Style" w:hAnsi="Bookman Old Style"/>
                <w:sz w:val="20"/>
                <w:szCs w:val="20"/>
              </w:rPr>
              <w:t>daerah</w:t>
            </w:r>
            <w:proofErr w:type="spellEnd"/>
          </w:p>
          <w:p w14:paraId="1537C640" w14:textId="5D32F465" w:rsidR="005E025A" w:rsidRPr="00380CF6" w:rsidRDefault="005E025A" w:rsidP="005E025A">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20"/>
                <w:szCs w:val="20"/>
                <w:lang w:val="id-ID"/>
              </w:rPr>
            </w:pPr>
          </w:p>
        </w:tc>
        <w:tc>
          <w:tcPr>
            <w:tcW w:w="3686" w:type="dxa"/>
            <w:shd w:val="clear" w:color="auto" w:fill="auto"/>
          </w:tcPr>
          <w:p w14:paraId="17BD4FCE" w14:textId="338A867C" w:rsidR="005E025A" w:rsidRPr="00782F2F" w:rsidRDefault="005E025A" w:rsidP="005E025A">
            <w:pPr>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20"/>
                <w:szCs w:val="24"/>
              </w:rPr>
            </w:pPr>
            <w:r w:rsidRPr="00683FBC">
              <w:rPr>
                <w:rFonts w:ascii="Bookman Old Style" w:hAnsi="Bookman Old Style"/>
                <w:sz w:val="20"/>
                <w:szCs w:val="24"/>
                <w:lang w:val="id-ID"/>
              </w:rPr>
              <w:t xml:space="preserve">Optimalisasi </w:t>
            </w:r>
            <w:r w:rsidR="00782F2F" w:rsidRPr="00782F2F">
              <w:rPr>
                <w:rFonts w:ascii="Bookman Old Style" w:hAnsi="Bookman Old Style"/>
                <w:sz w:val="20"/>
                <w:szCs w:val="24"/>
                <w:lang w:val="id-ID"/>
              </w:rPr>
              <w:t xml:space="preserve">Capaian Kinerja Kegiatan Penelitian dan Pengembangan dan </w:t>
            </w:r>
            <w:proofErr w:type="spellStart"/>
            <w:r w:rsidR="00782F2F">
              <w:rPr>
                <w:rFonts w:ascii="Bookman Old Style" w:hAnsi="Bookman Old Style"/>
                <w:sz w:val="20"/>
                <w:szCs w:val="24"/>
              </w:rPr>
              <w:t>Kegiatan</w:t>
            </w:r>
            <w:proofErr w:type="spellEnd"/>
            <w:r w:rsidR="00782F2F">
              <w:rPr>
                <w:rFonts w:ascii="Bookman Old Style" w:hAnsi="Bookman Old Style"/>
                <w:sz w:val="20"/>
                <w:szCs w:val="24"/>
              </w:rPr>
              <w:t xml:space="preserve"> </w:t>
            </w:r>
            <w:proofErr w:type="spellStart"/>
            <w:r w:rsidR="00782F2F">
              <w:rPr>
                <w:rFonts w:ascii="Bookman Old Style" w:hAnsi="Bookman Old Style"/>
                <w:sz w:val="20"/>
                <w:szCs w:val="24"/>
              </w:rPr>
              <w:t>Penelitian</w:t>
            </w:r>
            <w:proofErr w:type="spellEnd"/>
            <w:r w:rsidR="00782F2F">
              <w:rPr>
                <w:rFonts w:ascii="Bookman Old Style" w:hAnsi="Bookman Old Style"/>
                <w:sz w:val="20"/>
                <w:szCs w:val="24"/>
              </w:rPr>
              <w:t xml:space="preserve"> </w:t>
            </w:r>
            <w:proofErr w:type="spellStart"/>
            <w:r w:rsidR="00782F2F">
              <w:rPr>
                <w:rFonts w:ascii="Bookman Old Style" w:hAnsi="Bookman Old Style"/>
                <w:sz w:val="20"/>
                <w:szCs w:val="24"/>
              </w:rPr>
              <w:t>atau</w:t>
            </w:r>
            <w:proofErr w:type="spellEnd"/>
            <w:r w:rsidR="00782F2F">
              <w:rPr>
                <w:rFonts w:ascii="Bookman Old Style" w:hAnsi="Bookman Old Style"/>
                <w:sz w:val="20"/>
                <w:szCs w:val="24"/>
              </w:rPr>
              <w:t xml:space="preserve"> </w:t>
            </w:r>
            <w:proofErr w:type="spellStart"/>
            <w:r w:rsidR="00782F2F">
              <w:rPr>
                <w:rFonts w:ascii="Bookman Old Style" w:hAnsi="Bookman Old Style"/>
                <w:sz w:val="20"/>
                <w:szCs w:val="24"/>
              </w:rPr>
              <w:t>pengkajian</w:t>
            </w:r>
            <w:proofErr w:type="spellEnd"/>
          </w:p>
        </w:tc>
      </w:tr>
      <w:bookmarkEnd w:id="0"/>
    </w:tbl>
    <w:p w14:paraId="26D3527C" w14:textId="77777777" w:rsidR="00030823" w:rsidRPr="00683FBC" w:rsidRDefault="00030823" w:rsidP="004845CA">
      <w:pPr>
        <w:pStyle w:val="ListParagraph"/>
        <w:spacing w:after="0" w:line="240" w:lineRule="auto"/>
        <w:ind w:left="0"/>
        <w:jc w:val="center"/>
        <w:rPr>
          <w:rFonts w:ascii="Bookman Old Style" w:hAnsi="Bookman Old Style"/>
          <w:sz w:val="24"/>
          <w:szCs w:val="24"/>
          <w:lang w:val="id-ID"/>
        </w:rPr>
      </w:pPr>
    </w:p>
    <w:p w14:paraId="14101749" w14:textId="77777777" w:rsidR="00683FBC" w:rsidRDefault="00683FBC" w:rsidP="00AF2AE8">
      <w:pPr>
        <w:pStyle w:val="ListParagraph"/>
        <w:spacing w:after="0" w:line="360" w:lineRule="auto"/>
        <w:ind w:left="0" w:firstLine="848"/>
        <w:jc w:val="both"/>
        <w:rPr>
          <w:rFonts w:ascii="Bookman Old Style" w:hAnsi="Bookman Old Style"/>
          <w:sz w:val="24"/>
          <w:szCs w:val="24"/>
          <w:lang w:val="id-ID"/>
        </w:rPr>
        <w:sectPr w:rsidR="00683FBC" w:rsidSect="004845CA">
          <w:pgSz w:w="16840" w:h="11907" w:orient="landscape" w:code="9"/>
          <w:pgMar w:top="1134" w:right="1134" w:bottom="1134" w:left="1418" w:header="709" w:footer="709" w:gutter="0"/>
          <w:cols w:space="708"/>
          <w:docGrid w:linePitch="360"/>
        </w:sectPr>
      </w:pPr>
    </w:p>
    <w:p w14:paraId="485A03A4" w14:textId="01AC9D23" w:rsidR="00683FBC" w:rsidRPr="00683FBC" w:rsidRDefault="00683FBC" w:rsidP="00683FBC">
      <w:pPr>
        <w:pStyle w:val="ListParagraph"/>
        <w:spacing w:after="0" w:line="360" w:lineRule="auto"/>
        <w:ind w:left="0" w:firstLine="848"/>
        <w:jc w:val="both"/>
        <w:rPr>
          <w:rFonts w:ascii="Bookman Old Style" w:hAnsi="Bookman Old Style"/>
          <w:sz w:val="24"/>
          <w:szCs w:val="24"/>
          <w:lang w:val="id-ID"/>
        </w:rPr>
      </w:pPr>
      <w:r>
        <w:rPr>
          <w:rFonts w:ascii="Bookman Old Style" w:hAnsi="Bookman Old Style"/>
          <w:sz w:val="24"/>
          <w:szCs w:val="24"/>
        </w:rPr>
        <w:lastRenderedPageBreak/>
        <w:t>B</w:t>
      </w:r>
      <w:r w:rsidRPr="00683FBC">
        <w:rPr>
          <w:rFonts w:ascii="Bookman Old Style" w:hAnsi="Bookman Old Style"/>
          <w:sz w:val="24"/>
          <w:szCs w:val="24"/>
          <w:lang w:val="id-ID"/>
        </w:rPr>
        <w:t>appeda</w:t>
      </w:r>
      <w:proofErr w:type="spellStart"/>
      <w:r>
        <w:rPr>
          <w:rFonts w:ascii="Bookman Old Style" w:hAnsi="Bookman Old Style"/>
          <w:sz w:val="24"/>
          <w:szCs w:val="24"/>
        </w:rPr>
        <w:t>libang</w:t>
      </w:r>
      <w:proofErr w:type="spellEnd"/>
      <w:r>
        <w:rPr>
          <w:rFonts w:ascii="Bookman Old Style" w:hAnsi="Bookman Old Style"/>
          <w:sz w:val="24"/>
          <w:szCs w:val="24"/>
        </w:rPr>
        <w:t xml:space="preserve"> </w:t>
      </w:r>
      <w:proofErr w:type="spellStart"/>
      <w:r>
        <w:rPr>
          <w:rFonts w:ascii="Bookman Old Style" w:hAnsi="Bookman Old Style"/>
          <w:sz w:val="24"/>
          <w:szCs w:val="24"/>
        </w:rPr>
        <w:t>Kabupaten</w:t>
      </w:r>
      <w:proofErr w:type="spellEnd"/>
      <w:r>
        <w:rPr>
          <w:rFonts w:ascii="Bookman Old Style" w:hAnsi="Bookman Old Style"/>
          <w:sz w:val="24"/>
          <w:szCs w:val="24"/>
        </w:rPr>
        <w:t xml:space="preserve"> </w:t>
      </w:r>
      <w:proofErr w:type="spellStart"/>
      <w:r>
        <w:rPr>
          <w:rFonts w:ascii="Bookman Old Style" w:hAnsi="Bookman Old Style"/>
          <w:sz w:val="24"/>
          <w:szCs w:val="24"/>
        </w:rPr>
        <w:t>Pulang</w:t>
      </w:r>
      <w:proofErr w:type="spellEnd"/>
      <w:r>
        <w:rPr>
          <w:rFonts w:ascii="Bookman Old Style" w:hAnsi="Bookman Old Style"/>
          <w:sz w:val="24"/>
          <w:szCs w:val="24"/>
        </w:rPr>
        <w:t xml:space="preserve"> </w:t>
      </w:r>
      <w:proofErr w:type="spellStart"/>
      <w:r>
        <w:rPr>
          <w:rFonts w:ascii="Bookman Old Style" w:hAnsi="Bookman Old Style"/>
          <w:sz w:val="24"/>
          <w:szCs w:val="24"/>
        </w:rPr>
        <w:t>Pisau</w:t>
      </w:r>
      <w:proofErr w:type="spellEnd"/>
      <w:r w:rsidRPr="00683FBC">
        <w:rPr>
          <w:rFonts w:ascii="Bookman Old Style" w:hAnsi="Bookman Old Style"/>
          <w:sz w:val="24"/>
          <w:szCs w:val="24"/>
          <w:lang w:val="id-ID"/>
        </w:rPr>
        <w:t xml:space="preserve"> </w:t>
      </w:r>
      <w:r w:rsidR="00754290">
        <w:rPr>
          <w:rFonts w:ascii="Bookman Old Style" w:hAnsi="Bookman Old Style"/>
          <w:sz w:val="24"/>
          <w:szCs w:val="24"/>
        </w:rPr>
        <w:t xml:space="preserve">pada </w:t>
      </w:r>
      <w:proofErr w:type="spellStart"/>
      <w:r w:rsidR="00754290">
        <w:rPr>
          <w:rFonts w:ascii="Bookman Old Style" w:hAnsi="Bookman Old Style"/>
          <w:sz w:val="24"/>
          <w:szCs w:val="24"/>
        </w:rPr>
        <w:t>periode</w:t>
      </w:r>
      <w:proofErr w:type="spellEnd"/>
      <w:r w:rsidR="00754290">
        <w:rPr>
          <w:rFonts w:ascii="Bookman Old Style" w:hAnsi="Bookman Old Style"/>
          <w:sz w:val="24"/>
          <w:szCs w:val="24"/>
        </w:rPr>
        <w:t xml:space="preserve"> 201</w:t>
      </w:r>
      <w:r w:rsidR="00E70237">
        <w:rPr>
          <w:rFonts w:ascii="Bookman Old Style" w:hAnsi="Bookman Old Style"/>
          <w:sz w:val="24"/>
          <w:szCs w:val="24"/>
        </w:rPr>
        <w:t>9</w:t>
      </w:r>
      <w:r w:rsidR="00754290">
        <w:rPr>
          <w:rFonts w:ascii="Bookman Old Style" w:hAnsi="Bookman Old Style"/>
          <w:sz w:val="24"/>
          <w:szCs w:val="24"/>
        </w:rPr>
        <w:t xml:space="preserve">-2023 </w:t>
      </w:r>
      <w:r w:rsidRPr="00683FBC">
        <w:rPr>
          <w:rFonts w:ascii="Bookman Old Style" w:hAnsi="Bookman Old Style"/>
          <w:sz w:val="24"/>
          <w:szCs w:val="24"/>
          <w:lang w:val="id-ID"/>
        </w:rPr>
        <w:t xml:space="preserve">berusaha meningkatkan kualitas kinerjanya, diantaranya dengan menerapkan kebijakan </w:t>
      </w:r>
      <w:r w:rsidR="00754290" w:rsidRPr="00754290">
        <w:rPr>
          <w:rFonts w:ascii="Bookman Old Style" w:hAnsi="Bookman Old Style"/>
          <w:sz w:val="24"/>
          <w:szCs w:val="24"/>
          <w:lang w:val="id-ID"/>
        </w:rPr>
        <w:t>Penataan sistem perencanaan, pengembangan sistem dan kualitas data dan informasi perencanaan pembangunan daerah</w:t>
      </w:r>
      <w:r w:rsidRPr="00683FBC">
        <w:rPr>
          <w:rFonts w:ascii="Bookman Old Style" w:hAnsi="Bookman Old Style"/>
          <w:sz w:val="24"/>
          <w:szCs w:val="24"/>
          <w:lang w:val="id-ID"/>
        </w:rPr>
        <w:t xml:space="preserve">. Salah satu langkah nyata yang dilakukan adalah dengan penyelenggaraan perencanaan pembangunan </w:t>
      </w:r>
      <w:proofErr w:type="spellStart"/>
      <w:r w:rsidR="00754290">
        <w:rPr>
          <w:rFonts w:ascii="Bookman Old Style" w:hAnsi="Bookman Old Style"/>
          <w:sz w:val="24"/>
          <w:szCs w:val="24"/>
        </w:rPr>
        <w:t>daerah</w:t>
      </w:r>
      <w:proofErr w:type="spellEnd"/>
      <w:r w:rsidRPr="00683FBC">
        <w:rPr>
          <w:rFonts w:ascii="Bookman Old Style" w:hAnsi="Bookman Old Style"/>
          <w:sz w:val="24"/>
          <w:szCs w:val="24"/>
          <w:lang w:val="id-ID"/>
        </w:rPr>
        <w:t xml:space="preserve"> berbasis IT</w:t>
      </w:r>
      <w:r w:rsidR="00754290">
        <w:rPr>
          <w:rFonts w:ascii="Bookman Old Style" w:hAnsi="Bookman Old Style"/>
          <w:sz w:val="24"/>
          <w:szCs w:val="24"/>
        </w:rPr>
        <w:t xml:space="preserve"> </w:t>
      </w:r>
      <w:proofErr w:type="spellStart"/>
      <w:r w:rsidR="00754290">
        <w:rPr>
          <w:rFonts w:ascii="Bookman Old Style" w:hAnsi="Bookman Old Style"/>
          <w:sz w:val="24"/>
          <w:szCs w:val="24"/>
        </w:rPr>
        <w:t>melalui</w:t>
      </w:r>
      <w:proofErr w:type="spellEnd"/>
      <w:r w:rsidR="00754290">
        <w:rPr>
          <w:rFonts w:ascii="Bookman Old Style" w:hAnsi="Bookman Old Style"/>
          <w:sz w:val="24"/>
          <w:szCs w:val="24"/>
        </w:rPr>
        <w:t xml:space="preserve"> </w:t>
      </w:r>
      <w:proofErr w:type="spellStart"/>
      <w:r w:rsidR="00754290">
        <w:rPr>
          <w:rFonts w:ascii="Bookman Old Style" w:hAnsi="Bookman Old Style"/>
          <w:sz w:val="24"/>
          <w:szCs w:val="24"/>
        </w:rPr>
        <w:t>perencanaan</w:t>
      </w:r>
      <w:proofErr w:type="spellEnd"/>
      <w:r w:rsidR="00754290">
        <w:rPr>
          <w:rFonts w:ascii="Bookman Old Style" w:hAnsi="Bookman Old Style"/>
          <w:sz w:val="24"/>
          <w:szCs w:val="24"/>
        </w:rPr>
        <w:t xml:space="preserve"> </w:t>
      </w:r>
      <w:proofErr w:type="spellStart"/>
      <w:r w:rsidR="00754290">
        <w:rPr>
          <w:rFonts w:ascii="Bookman Old Style" w:hAnsi="Bookman Old Style"/>
          <w:sz w:val="24"/>
          <w:szCs w:val="24"/>
        </w:rPr>
        <w:t>berbasis</w:t>
      </w:r>
      <w:proofErr w:type="spellEnd"/>
      <w:r w:rsidR="00754290">
        <w:rPr>
          <w:rFonts w:ascii="Bookman Old Style" w:hAnsi="Bookman Old Style"/>
          <w:sz w:val="24"/>
          <w:szCs w:val="24"/>
        </w:rPr>
        <w:t xml:space="preserve"> </w:t>
      </w:r>
      <w:r w:rsidR="00754290" w:rsidRPr="00754290">
        <w:rPr>
          <w:rFonts w:ascii="Bookman Old Style" w:hAnsi="Bookman Old Style"/>
          <w:i/>
          <w:sz w:val="24"/>
          <w:szCs w:val="24"/>
        </w:rPr>
        <w:t>e-planning</w:t>
      </w:r>
      <w:r w:rsidRPr="00683FBC">
        <w:rPr>
          <w:rFonts w:ascii="Bookman Old Style" w:hAnsi="Bookman Old Style"/>
          <w:sz w:val="24"/>
          <w:szCs w:val="24"/>
          <w:lang w:val="id-ID"/>
        </w:rPr>
        <w:t>. Bappeda</w:t>
      </w:r>
      <w:proofErr w:type="spellStart"/>
      <w:r w:rsidR="00754290">
        <w:rPr>
          <w:rFonts w:ascii="Bookman Old Style" w:hAnsi="Bookman Old Style"/>
          <w:sz w:val="24"/>
          <w:szCs w:val="24"/>
        </w:rPr>
        <w:t>litbang</w:t>
      </w:r>
      <w:proofErr w:type="spellEnd"/>
      <w:r w:rsidR="00754290">
        <w:rPr>
          <w:rFonts w:ascii="Bookman Old Style" w:hAnsi="Bookman Old Style"/>
          <w:sz w:val="24"/>
          <w:szCs w:val="24"/>
          <w:lang w:val="id-ID"/>
        </w:rPr>
        <w:t xml:space="preserve"> juga menerapkan kebijakan peningkatan</w:t>
      </w:r>
      <w:r w:rsidR="00754290" w:rsidRPr="00754290">
        <w:rPr>
          <w:rFonts w:ascii="Bookman Old Style" w:hAnsi="Bookman Old Style"/>
          <w:sz w:val="24"/>
          <w:szCs w:val="24"/>
          <w:lang w:val="id-ID"/>
        </w:rPr>
        <w:t xml:space="preserve"> kualitas penelitian/ kajian yang dilakukan untuk mendukung pembangunan daerah dan peningkatan daya saing daerah</w:t>
      </w:r>
      <w:r w:rsidRPr="00683FBC">
        <w:rPr>
          <w:rFonts w:ascii="Bookman Old Style" w:hAnsi="Bookman Old Style"/>
          <w:sz w:val="24"/>
          <w:szCs w:val="24"/>
          <w:lang w:val="id-ID"/>
        </w:rPr>
        <w:t xml:space="preserve">, dengan begitu diharapkan </w:t>
      </w:r>
      <w:proofErr w:type="spellStart"/>
      <w:r w:rsidR="00754290">
        <w:rPr>
          <w:rFonts w:ascii="Bookman Old Style" w:hAnsi="Bookman Old Style"/>
          <w:sz w:val="24"/>
          <w:szCs w:val="24"/>
        </w:rPr>
        <w:t>fungsi</w:t>
      </w:r>
      <w:proofErr w:type="spellEnd"/>
      <w:r w:rsidR="00754290">
        <w:rPr>
          <w:rFonts w:ascii="Bookman Old Style" w:hAnsi="Bookman Old Style"/>
          <w:sz w:val="24"/>
          <w:szCs w:val="24"/>
        </w:rPr>
        <w:t xml:space="preserve"> </w:t>
      </w:r>
      <w:proofErr w:type="spellStart"/>
      <w:r w:rsidR="00754290">
        <w:rPr>
          <w:rFonts w:ascii="Bookman Old Style" w:hAnsi="Bookman Old Style"/>
          <w:sz w:val="24"/>
          <w:szCs w:val="24"/>
        </w:rPr>
        <w:t>Bappedalitbang</w:t>
      </w:r>
      <w:proofErr w:type="spellEnd"/>
      <w:r w:rsidR="00754290">
        <w:rPr>
          <w:rFonts w:ascii="Bookman Old Style" w:hAnsi="Bookman Old Style"/>
          <w:sz w:val="24"/>
          <w:szCs w:val="24"/>
        </w:rPr>
        <w:t xml:space="preserve"> </w:t>
      </w:r>
      <w:proofErr w:type="spellStart"/>
      <w:r w:rsidR="00754290">
        <w:rPr>
          <w:rFonts w:ascii="Bookman Old Style" w:hAnsi="Bookman Old Style"/>
          <w:sz w:val="24"/>
          <w:szCs w:val="24"/>
        </w:rPr>
        <w:t>sebagai</w:t>
      </w:r>
      <w:proofErr w:type="spellEnd"/>
      <w:r w:rsidR="00754290">
        <w:rPr>
          <w:rFonts w:ascii="Bookman Old Style" w:hAnsi="Bookman Old Style"/>
          <w:sz w:val="24"/>
          <w:szCs w:val="24"/>
        </w:rPr>
        <w:t xml:space="preserve"> </w:t>
      </w:r>
      <w:proofErr w:type="spellStart"/>
      <w:r w:rsidR="00754290">
        <w:rPr>
          <w:rFonts w:ascii="Bookman Old Style" w:hAnsi="Bookman Old Style"/>
          <w:sz w:val="24"/>
          <w:szCs w:val="24"/>
        </w:rPr>
        <w:t>perangkat</w:t>
      </w:r>
      <w:proofErr w:type="spellEnd"/>
      <w:r w:rsidR="00754290">
        <w:rPr>
          <w:rFonts w:ascii="Bookman Old Style" w:hAnsi="Bookman Old Style"/>
          <w:sz w:val="24"/>
          <w:szCs w:val="24"/>
        </w:rPr>
        <w:t xml:space="preserve"> </w:t>
      </w:r>
      <w:proofErr w:type="spellStart"/>
      <w:r w:rsidR="00754290">
        <w:rPr>
          <w:rFonts w:ascii="Bookman Old Style" w:hAnsi="Bookman Old Style"/>
          <w:sz w:val="24"/>
          <w:szCs w:val="24"/>
        </w:rPr>
        <w:t>daerah</w:t>
      </w:r>
      <w:proofErr w:type="spellEnd"/>
      <w:r w:rsidR="00754290">
        <w:rPr>
          <w:rFonts w:ascii="Bookman Old Style" w:hAnsi="Bookman Old Style"/>
          <w:sz w:val="24"/>
          <w:szCs w:val="24"/>
        </w:rPr>
        <w:t xml:space="preserve"> yang juga </w:t>
      </w:r>
      <w:proofErr w:type="spellStart"/>
      <w:r w:rsidR="00754290">
        <w:rPr>
          <w:rFonts w:ascii="Bookman Old Style" w:hAnsi="Bookman Old Style"/>
          <w:sz w:val="24"/>
          <w:szCs w:val="24"/>
        </w:rPr>
        <w:t>bertanggung</w:t>
      </w:r>
      <w:proofErr w:type="spellEnd"/>
      <w:r w:rsidR="00754290">
        <w:rPr>
          <w:rFonts w:ascii="Bookman Old Style" w:hAnsi="Bookman Old Style"/>
          <w:sz w:val="24"/>
          <w:szCs w:val="24"/>
        </w:rPr>
        <w:t xml:space="preserve"> </w:t>
      </w:r>
      <w:proofErr w:type="spellStart"/>
      <w:r w:rsidR="00754290">
        <w:rPr>
          <w:rFonts w:ascii="Bookman Old Style" w:hAnsi="Bookman Old Style"/>
          <w:sz w:val="24"/>
          <w:szCs w:val="24"/>
        </w:rPr>
        <w:t>jawab</w:t>
      </w:r>
      <w:proofErr w:type="spellEnd"/>
      <w:r w:rsidR="00754290">
        <w:rPr>
          <w:rFonts w:ascii="Bookman Old Style" w:hAnsi="Bookman Old Style"/>
          <w:sz w:val="24"/>
          <w:szCs w:val="24"/>
        </w:rPr>
        <w:t xml:space="preserve"> di </w:t>
      </w:r>
      <w:proofErr w:type="spellStart"/>
      <w:r w:rsidR="00754290">
        <w:rPr>
          <w:rFonts w:ascii="Bookman Old Style" w:hAnsi="Bookman Old Style"/>
          <w:sz w:val="24"/>
          <w:szCs w:val="24"/>
        </w:rPr>
        <w:t>urusan</w:t>
      </w:r>
      <w:proofErr w:type="spellEnd"/>
      <w:r w:rsidR="00754290">
        <w:rPr>
          <w:rFonts w:ascii="Bookman Old Style" w:hAnsi="Bookman Old Style"/>
          <w:sz w:val="24"/>
          <w:szCs w:val="24"/>
        </w:rPr>
        <w:t xml:space="preserve"> </w:t>
      </w:r>
      <w:proofErr w:type="spellStart"/>
      <w:r w:rsidR="00754290">
        <w:rPr>
          <w:rFonts w:ascii="Bookman Old Style" w:hAnsi="Bookman Old Style"/>
          <w:sz w:val="24"/>
          <w:szCs w:val="24"/>
        </w:rPr>
        <w:t>penelitian</w:t>
      </w:r>
      <w:proofErr w:type="spellEnd"/>
      <w:r w:rsidR="00754290">
        <w:rPr>
          <w:rFonts w:ascii="Bookman Old Style" w:hAnsi="Bookman Old Style"/>
          <w:sz w:val="24"/>
          <w:szCs w:val="24"/>
        </w:rPr>
        <w:t xml:space="preserve"> dan </w:t>
      </w:r>
      <w:proofErr w:type="spellStart"/>
      <w:r w:rsidR="00754290">
        <w:rPr>
          <w:rFonts w:ascii="Bookman Old Style" w:hAnsi="Bookman Old Style"/>
          <w:sz w:val="24"/>
          <w:szCs w:val="24"/>
        </w:rPr>
        <w:t>pengembangan</w:t>
      </w:r>
      <w:proofErr w:type="spellEnd"/>
      <w:r w:rsidR="00754290">
        <w:rPr>
          <w:rFonts w:ascii="Bookman Old Style" w:hAnsi="Bookman Old Style"/>
          <w:sz w:val="24"/>
          <w:szCs w:val="24"/>
        </w:rPr>
        <w:t xml:space="preserve"> </w:t>
      </w:r>
      <w:proofErr w:type="spellStart"/>
      <w:r w:rsidR="00754290">
        <w:rPr>
          <w:rFonts w:ascii="Bookman Old Style" w:hAnsi="Bookman Old Style"/>
          <w:sz w:val="24"/>
          <w:szCs w:val="24"/>
        </w:rPr>
        <w:t>dapat</w:t>
      </w:r>
      <w:proofErr w:type="spellEnd"/>
      <w:r w:rsidR="00754290">
        <w:rPr>
          <w:rFonts w:ascii="Bookman Old Style" w:hAnsi="Bookman Old Style"/>
          <w:sz w:val="24"/>
          <w:szCs w:val="24"/>
        </w:rPr>
        <w:t xml:space="preserve"> </w:t>
      </w:r>
      <w:proofErr w:type="spellStart"/>
      <w:r w:rsidR="00754290">
        <w:rPr>
          <w:rFonts w:ascii="Bookman Old Style" w:hAnsi="Bookman Old Style"/>
          <w:sz w:val="24"/>
          <w:szCs w:val="24"/>
        </w:rPr>
        <w:t>memanfaatkan</w:t>
      </w:r>
      <w:proofErr w:type="spellEnd"/>
      <w:r w:rsidR="00754290">
        <w:rPr>
          <w:rFonts w:ascii="Bookman Old Style" w:hAnsi="Bookman Old Style"/>
          <w:sz w:val="24"/>
          <w:szCs w:val="24"/>
        </w:rPr>
        <w:t xml:space="preserve"> </w:t>
      </w:r>
      <w:proofErr w:type="spellStart"/>
      <w:r w:rsidR="00754290">
        <w:rPr>
          <w:rFonts w:ascii="Bookman Old Style" w:hAnsi="Bookman Old Style"/>
          <w:sz w:val="24"/>
          <w:szCs w:val="24"/>
        </w:rPr>
        <w:t>setiap</w:t>
      </w:r>
      <w:proofErr w:type="spellEnd"/>
      <w:r w:rsidR="00754290">
        <w:rPr>
          <w:rFonts w:ascii="Bookman Old Style" w:hAnsi="Bookman Old Style"/>
          <w:sz w:val="24"/>
          <w:szCs w:val="24"/>
        </w:rPr>
        <w:t xml:space="preserve"> </w:t>
      </w:r>
      <w:proofErr w:type="spellStart"/>
      <w:r w:rsidR="00754290">
        <w:rPr>
          <w:rFonts w:ascii="Bookman Old Style" w:hAnsi="Bookman Old Style"/>
          <w:sz w:val="24"/>
          <w:szCs w:val="24"/>
        </w:rPr>
        <w:t>kajian</w:t>
      </w:r>
      <w:proofErr w:type="spellEnd"/>
      <w:r w:rsidR="00754290">
        <w:rPr>
          <w:rFonts w:ascii="Bookman Old Style" w:hAnsi="Bookman Old Style"/>
          <w:sz w:val="24"/>
          <w:szCs w:val="24"/>
        </w:rPr>
        <w:t xml:space="preserve"> </w:t>
      </w:r>
      <w:proofErr w:type="spellStart"/>
      <w:r w:rsidR="00754290">
        <w:rPr>
          <w:rFonts w:ascii="Bookman Old Style" w:hAnsi="Bookman Old Style"/>
          <w:sz w:val="24"/>
          <w:szCs w:val="24"/>
        </w:rPr>
        <w:t>penelitian</w:t>
      </w:r>
      <w:proofErr w:type="spellEnd"/>
      <w:r w:rsidR="00754290">
        <w:rPr>
          <w:rFonts w:ascii="Bookman Old Style" w:hAnsi="Bookman Old Style"/>
          <w:sz w:val="24"/>
          <w:szCs w:val="24"/>
        </w:rPr>
        <w:t xml:space="preserve"> yang </w:t>
      </w:r>
      <w:proofErr w:type="spellStart"/>
      <w:r w:rsidR="00754290">
        <w:rPr>
          <w:rFonts w:ascii="Bookman Old Style" w:hAnsi="Bookman Old Style"/>
          <w:sz w:val="24"/>
          <w:szCs w:val="24"/>
        </w:rPr>
        <w:t>dilakukan</w:t>
      </w:r>
      <w:proofErr w:type="spellEnd"/>
      <w:r w:rsidR="00754290">
        <w:rPr>
          <w:rFonts w:ascii="Bookman Old Style" w:hAnsi="Bookman Old Style"/>
          <w:sz w:val="24"/>
          <w:szCs w:val="24"/>
        </w:rPr>
        <w:t xml:space="preserve"> </w:t>
      </w:r>
      <w:proofErr w:type="spellStart"/>
      <w:r w:rsidR="00754290">
        <w:rPr>
          <w:rFonts w:ascii="Bookman Old Style" w:hAnsi="Bookman Old Style"/>
          <w:sz w:val="24"/>
          <w:szCs w:val="24"/>
        </w:rPr>
        <w:t>dalam</w:t>
      </w:r>
      <w:proofErr w:type="spellEnd"/>
      <w:r w:rsidR="00754290">
        <w:rPr>
          <w:rFonts w:ascii="Bookman Old Style" w:hAnsi="Bookman Old Style"/>
          <w:sz w:val="24"/>
          <w:szCs w:val="24"/>
        </w:rPr>
        <w:t xml:space="preserve"> </w:t>
      </w:r>
      <w:proofErr w:type="spellStart"/>
      <w:r w:rsidR="00754290">
        <w:rPr>
          <w:rFonts w:ascii="Bookman Old Style" w:hAnsi="Bookman Old Style"/>
          <w:sz w:val="24"/>
          <w:szCs w:val="24"/>
        </w:rPr>
        <w:t>menunjang</w:t>
      </w:r>
      <w:proofErr w:type="spellEnd"/>
      <w:r w:rsidR="00754290">
        <w:rPr>
          <w:rFonts w:ascii="Bookman Old Style" w:hAnsi="Bookman Old Style"/>
          <w:sz w:val="24"/>
          <w:szCs w:val="24"/>
        </w:rPr>
        <w:t xml:space="preserve"> </w:t>
      </w:r>
      <w:proofErr w:type="spellStart"/>
      <w:r w:rsidR="00754290">
        <w:rPr>
          <w:rFonts w:ascii="Bookman Old Style" w:hAnsi="Bookman Old Style"/>
          <w:sz w:val="24"/>
          <w:szCs w:val="24"/>
        </w:rPr>
        <w:t>penyusunan</w:t>
      </w:r>
      <w:proofErr w:type="spellEnd"/>
      <w:r w:rsidR="00754290">
        <w:rPr>
          <w:rFonts w:ascii="Bookman Old Style" w:hAnsi="Bookman Old Style"/>
          <w:sz w:val="24"/>
          <w:szCs w:val="24"/>
        </w:rPr>
        <w:t xml:space="preserve"> </w:t>
      </w:r>
      <w:proofErr w:type="spellStart"/>
      <w:r w:rsidR="00754290">
        <w:rPr>
          <w:rFonts w:ascii="Bookman Old Style" w:hAnsi="Bookman Old Style"/>
          <w:sz w:val="24"/>
          <w:szCs w:val="24"/>
        </w:rPr>
        <w:t>perencanaan</w:t>
      </w:r>
      <w:proofErr w:type="spellEnd"/>
      <w:r w:rsidR="00754290">
        <w:rPr>
          <w:rFonts w:ascii="Bookman Old Style" w:hAnsi="Bookman Old Style"/>
          <w:sz w:val="24"/>
          <w:szCs w:val="24"/>
        </w:rPr>
        <w:t xml:space="preserve"> </w:t>
      </w:r>
      <w:proofErr w:type="spellStart"/>
      <w:r w:rsidR="00754290">
        <w:rPr>
          <w:rFonts w:ascii="Bookman Old Style" w:hAnsi="Bookman Old Style"/>
          <w:sz w:val="24"/>
          <w:szCs w:val="24"/>
        </w:rPr>
        <w:t>pembangunan</w:t>
      </w:r>
      <w:proofErr w:type="spellEnd"/>
      <w:r w:rsidR="00754290">
        <w:rPr>
          <w:rFonts w:ascii="Bookman Old Style" w:hAnsi="Bookman Old Style"/>
          <w:sz w:val="24"/>
          <w:szCs w:val="24"/>
        </w:rPr>
        <w:t xml:space="preserve"> </w:t>
      </w:r>
      <w:proofErr w:type="spellStart"/>
      <w:r w:rsidR="00754290">
        <w:rPr>
          <w:rFonts w:ascii="Bookman Old Style" w:hAnsi="Bookman Old Style"/>
          <w:sz w:val="24"/>
          <w:szCs w:val="24"/>
        </w:rPr>
        <w:t>didaerah</w:t>
      </w:r>
      <w:proofErr w:type="spellEnd"/>
      <w:r w:rsidRPr="00683FBC">
        <w:rPr>
          <w:rFonts w:ascii="Bookman Old Style" w:hAnsi="Bookman Old Style"/>
          <w:sz w:val="24"/>
          <w:szCs w:val="24"/>
          <w:lang w:val="id-ID"/>
        </w:rPr>
        <w:t xml:space="preserve">. </w:t>
      </w:r>
    </w:p>
    <w:p w14:paraId="404A864A" w14:textId="77777777" w:rsidR="00AF2AE8" w:rsidRPr="00683FBC" w:rsidRDefault="00683FBC" w:rsidP="00683FBC">
      <w:pPr>
        <w:pStyle w:val="ListParagraph"/>
        <w:spacing w:after="0" w:line="360" w:lineRule="auto"/>
        <w:ind w:left="0" w:firstLine="848"/>
        <w:jc w:val="both"/>
        <w:rPr>
          <w:rFonts w:ascii="Bookman Old Style" w:hAnsi="Bookman Old Style"/>
          <w:sz w:val="24"/>
          <w:szCs w:val="24"/>
          <w:lang w:val="id-ID"/>
        </w:rPr>
      </w:pPr>
      <w:r w:rsidRPr="00683FBC">
        <w:rPr>
          <w:rFonts w:ascii="Bookman Old Style" w:hAnsi="Bookman Old Style"/>
          <w:sz w:val="24"/>
          <w:szCs w:val="24"/>
          <w:lang w:val="id-ID"/>
        </w:rPr>
        <w:t>Pada awal tahun 201</w:t>
      </w:r>
      <w:r w:rsidR="00754290">
        <w:rPr>
          <w:rFonts w:ascii="Bookman Old Style" w:hAnsi="Bookman Old Style"/>
          <w:sz w:val="24"/>
          <w:szCs w:val="24"/>
        </w:rPr>
        <w:t>9</w:t>
      </w:r>
      <w:r w:rsidRPr="00683FBC">
        <w:rPr>
          <w:rFonts w:ascii="Bookman Old Style" w:hAnsi="Bookman Old Style"/>
          <w:sz w:val="24"/>
          <w:szCs w:val="24"/>
          <w:lang w:val="id-ID"/>
        </w:rPr>
        <w:t xml:space="preserve"> pemerintah telah menerapkan pola kebijakan baru terkait pengalokasian anggaran yang tidak lagi menerapkan prinsip </w:t>
      </w:r>
      <w:r w:rsidRPr="00754290">
        <w:rPr>
          <w:rFonts w:ascii="Bookman Old Style" w:hAnsi="Bookman Old Style"/>
          <w:i/>
          <w:sz w:val="24"/>
          <w:szCs w:val="24"/>
          <w:lang w:val="id-ID"/>
        </w:rPr>
        <w:t>money follow function</w:t>
      </w:r>
      <w:r w:rsidRPr="00683FBC">
        <w:rPr>
          <w:rFonts w:ascii="Bookman Old Style" w:hAnsi="Bookman Old Style"/>
          <w:sz w:val="24"/>
          <w:szCs w:val="24"/>
          <w:lang w:val="id-ID"/>
        </w:rPr>
        <w:t xml:space="preserve">, namun menggunakan prinsip </w:t>
      </w:r>
      <w:r w:rsidRPr="00754290">
        <w:rPr>
          <w:rFonts w:ascii="Bookman Old Style" w:hAnsi="Bookman Old Style"/>
          <w:i/>
          <w:sz w:val="24"/>
          <w:szCs w:val="24"/>
          <w:lang w:val="id-ID"/>
        </w:rPr>
        <w:t>money follow program</w:t>
      </w:r>
      <w:r w:rsidRPr="00683FBC">
        <w:rPr>
          <w:rFonts w:ascii="Bookman Old Style" w:hAnsi="Bookman Old Style"/>
          <w:sz w:val="24"/>
          <w:szCs w:val="24"/>
          <w:lang w:val="id-ID"/>
        </w:rPr>
        <w:t xml:space="preserve">. Hal ini berarti nomenklatur program kegiatan harus jelas, berorientasi manfaat untuk </w:t>
      </w:r>
      <w:proofErr w:type="spellStart"/>
      <w:r w:rsidR="00754290">
        <w:rPr>
          <w:rFonts w:ascii="Bookman Old Style" w:hAnsi="Bookman Old Style"/>
          <w:sz w:val="24"/>
          <w:szCs w:val="24"/>
        </w:rPr>
        <w:t>kepentingan</w:t>
      </w:r>
      <w:proofErr w:type="spellEnd"/>
      <w:r w:rsidR="00754290">
        <w:rPr>
          <w:rFonts w:ascii="Bookman Old Style" w:hAnsi="Bookman Old Style"/>
          <w:sz w:val="24"/>
          <w:szCs w:val="24"/>
        </w:rPr>
        <w:t xml:space="preserve"> </w:t>
      </w:r>
      <w:proofErr w:type="spellStart"/>
      <w:r w:rsidR="00754290">
        <w:rPr>
          <w:rFonts w:ascii="Bookman Old Style" w:hAnsi="Bookman Old Style"/>
          <w:sz w:val="24"/>
          <w:szCs w:val="24"/>
        </w:rPr>
        <w:t>masyarakat</w:t>
      </w:r>
      <w:proofErr w:type="spellEnd"/>
      <w:r w:rsidRPr="00683FBC">
        <w:rPr>
          <w:rFonts w:ascii="Bookman Old Style" w:hAnsi="Bookman Old Style"/>
          <w:sz w:val="24"/>
          <w:szCs w:val="24"/>
          <w:lang w:val="id-ID"/>
        </w:rPr>
        <w:t xml:space="preserve"> dan berorientasi pada prioritas untuk mencapai tujuan pembangunan. Dalam upaya pencapaian sasaran pembangunan agar dapat berjalan dengan efektif dan efisien, Bappenas sudah menyiapkan perencanaan dengan menggunakan tiga pendekatan, yaitu </w:t>
      </w:r>
      <w:r w:rsidRPr="00754290">
        <w:rPr>
          <w:rFonts w:ascii="Bookman Old Style" w:hAnsi="Bookman Old Style"/>
          <w:i/>
          <w:sz w:val="24"/>
          <w:szCs w:val="24"/>
          <w:lang w:val="id-ID"/>
        </w:rPr>
        <w:t>holistik-tematik</w:t>
      </w:r>
      <w:r w:rsidRPr="00683FBC">
        <w:rPr>
          <w:rFonts w:ascii="Bookman Old Style" w:hAnsi="Bookman Old Style"/>
          <w:sz w:val="24"/>
          <w:szCs w:val="24"/>
          <w:lang w:val="id-ID"/>
        </w:rPr>
        <w:t xml:space="preserve">, </w:t>
      </w:r>
      <w:r w:rsidRPr="00754290">
        <w:rPr>
          <w:rFonts w:ascii="Bookman Old Style" w:hAnsi="Bookman Old Style"/>
          <w:i/>
          <w:sz w:val="24"/>
          <w:szCs w:val="24"/>
          <w:lang w:val="id-ID"/>
        </w:rPr>
        <w:t>integratif</w:t>
      </w:r>
      <w:r w:rsidRPr="00683FBC">
        <w:rPr>
          <w:rFonts w:ascii="Bookman Old Style" w:hAnsi="Bookman Old Style"/>
          <w:sz w:val="24"/>
          <w:szCs w:val="24"/>
          <w:lang w:val="id-ID"/>
        </w:rPr>
        <w:t xml:space="preserve">, dan </w:t>
      </w:r>
      <w:r w:rsidRPr="00754290">
        <w:rPr>
          <w:rFonts w:ascii="Bookman Old Style" w:hAnsi="Bookman Old Style"/>
          <w:i/>
          <w:sz w:val="24"/>
          <w:szCs w:val="24"/>
          <w:lang w:val="id-ID"/>
        </w:rPr>
        <w:t>spasial</w:t>
      </w:r>
      <w:r w:rsidRPr="00683FBC">
        <w:rPr>
          <w:rFonts w:ascii="Bookman Old Style" w:hAnsi="Bookman Old Style"/>
          <w:sz w:val="24"/>
          <w:szCs w:val="24"/>
          <w:lang w:val="id-ID"/>
        </w:rPr>
        <w:t>. Sejalan dengan kebijakan nasional, pemerintah daerah melalui Bappeda</w:t>
      </w:r>
      <w:proofErr w:type="spellStart"/>
      <w:r w:rsidR="00754290">
        <w:rPr>
          <w:rFonts w:ascii="Bookman Old Style" w:hAnsi="Bookman Old Style"/>
          <w:sz w:val="24"/>
          <w:szCs w:val="24"/>
        </w:rPr>
        <w:t>litbang</w:t>
      </w:r>
      <w:proofErr w:type="spellEnd"/>
      <w:r w:rsidRPr="00683FBC">
        <w:rPr>
          <w:rFonts w:ascii="Bookman Old Style" w:hAnsi="Bookman Old Style"/>
          <w:sz w:val="24"/>
          <w:szCs w:val="24"/>
          <w:lang w:val="id-ID"/>
        </w:rPr>
        <w:t xml:space="preserve"> </w:t>
      </w:r>
      <w:proofErr w:type="spellStart"/>
      <w:r w:rsidR="00754290">
        <w:rPr>
          <w:rFonts w:ascii="Bookman Old Style" w:hAnsi="Bookman Old Style"/>
          <w:sz w:val="24"/>
          <w:szCs w:val="24"/>
        </w:rPr>
        <w:t>Pulang</w:t>
      </w:r>
      <w:proofErr w:type="spellEnd"/>
      <w:r w:rsidR="00754290">
        <w:rPr>
          <w:rFonts w:ascii="Bookman Old Style" w:hAnsi="Bookman Old Style"/>
          <w:sz w:val="24"/>
          <w:szCs w:val="24"/>
        </w:rPr>
        <w:t xml:space="preserve"> </w:t>
      </w:r>
      <w:proofErr w:type="spellStart"/>
      <w:r w:rsidR="00754290">
        <w:rPr>
          <w:rFonts w:ascii="Bookman Old Style" w:hAnsi="Bookman Old Style"/>
          <w:sz w:val="24"/>
          <w:szCs w:val="24"/>
        </w:rPr>
        <w:t>Pisau</w:t>
      </w:r>
      <w:proofErr w:type="spellEnd"/>
      <w:r w:rsidRPr="00683FBC">
        <w:rPr>
          <w:rFonts w:ascii="Bookman Old Style" w:hAnsi="Bookman Old Style"/>
          <w:sz w:val="24"/>
          <w:szCs w:val="24"/>
          <w:lang w:val="id-ID"/>
        </w:rPr>
        <w:t xml:space="preserve"> juga akan menjamin terwujudnya </w:t>
      </w:r>
      <w:r w:rsidRPr="00754290">
        <w:rPr>
          <w:rFonts w:ascii="Bookman Old Style" w:hAnsi="Bookman Old Style"/>
          <w:i/>
          <w:sz w:val="24"/>
          <w:szCs w:val="24"/>
          <w:lang w:val="id-ID"/>
        </w:rPr>
        <w:t>money follow program</w:t>
      </w:r>
      <w:r w:rsidRPr="00683FBC">
        <w:rPr>
          <w:rFonts w:ascii="Bookman Old Style" w:hAnsi="Bookman Old Style"/>
          <w:sz w:val="24"/>
          <w:szCs w:val="24"/>
          <w:lang w:val="id-ID"/>
        </w:rPr>
        <w:t xml:space="preserve"> melalui penerapan kebijakan pengintegrasian perencanaan sektoral untuk mendukung konsep pembangunan berbasis spasial.</w:t>
      </w:r>
    </w:p>
    <w:p w14:paraId="060EAB50" w14:textId="77777777" w:rsidR="00AF2AE8" w:rsidRPr="00683FBC" w:rsidRDefault="00AF2AE8" w:rsidP="00AF2AE8">
      <w:pPr>
        <w:pStyle w:val="ListParagraph"/>
        <w:spacing w:after="0" w:line="360" w:lineRule="auto"/>
        <w:ind w:left="0" w:firstLine="848"/>
        <w:jc w:val="both"/>
        <w:rPr>
          <w:rFonts w:ascii="Bookman Old Style" w:hAnsi="Bookman Old Style"/>
          <w:sz w:val="24"/>
          <w:szCs w:val="24"/>
          <w:lang w:val="id-ID"/>
        </w:rPr>
      </w:pPr>
    </w:p>
    <w:p w14:paraId="7BCEDB26" w14:textId="77777777" w:rsidR="00AF2AE8" w:rsidRPr="00683FBC" w:rsidRDefault="00AF2AE8" w:rsidP="00AF2AE8">
      <w:pPr>
        <w:pStyle w:val="ListParagraph"/>
        <w:spacing w:after="0" w:line="360" w:lineRule="auto"/>
        <w:ind w:left="0" w:firstLine="848"/>
        <w:jc w:val="both"/>
        <w:rPr>
          <w:rFonts w:ascii="Bookman Old Style" w:hAnsi="Bookman Old Style"/>
          <w:sz w:val="24"/>
          <w:szCs w:val="24"/>
          <w:lang w:val="id-ID"/>
        </w:rPr>
      </w:pPr>
    </w:p>
    <w:p w14:paraId="49BA3EC2" w14:textId="77777777" w:rsidR="00095E92" w:rsidRPr="00683FBC" w:rsidRDefault="00095E92" w:rsidP="000641F5">
      <w:pPr>
        <w:pStyle w:val="ListParagraph"/>
        <w:tabs>
          <w:tab w:val="left" w:pos="567"/>
        </w:tabs>
        <w:spacing w:after="0" w:line="360" w:lineRule="auto"/>
        <w:ind w:left="570"/>
        <w:jc w:val="both"/>
        <w:rPr>
          <w:rFonts w:ascii="Bookman Old Style" w:hAnsi="Bookman Old Style"/>
          <w:sz w:val="24"/>
          <w:szCs w:val="24"/>
          <w:lang w:val="id-ID"/>
        </w:rPr>
      </w:pPr>
    </w:p>
    <w:p w14:paraId="09067F5B" w14:textId="0933426B" w:rsidR="001154F7" w:rsidRPr="00683FBC" w:rsidRDefault="004E3222" w:rsidP="004E3222">
      <w:pPr>
        <w:tabs>
          <w:tab w:val="left" w:pos="5950"/>
        </w:tabs>
        <w:spacing w:after="0" w:line="360" w:lineRule="auto"/>
        <w:ind w:firstLine="851"/>
        <w:jc w:val="both"/>
        <w:rPr>
          <w:rFonts w:ascii="Bookman Old Style" w:hAnsi="Bookman Old Style"/>
          <w:sz w:val="24"/>
          <w:szCs w:val="24"/>
          <w:lang w:val="id-ID"/>
        </w:rPr>
      </w:pPr>
      <w:r>
        <w:rPr>
          <w:rFonts w:ascii="Bookman Old Style" w:hAnsi="Bookman Old Style"/>
          <w:sz w:val="24"/>
          <w:szCs w:val="24"/>
          <w:lang w:val="id-ID"/>
        </w:rPr>
        <w:tab/>
      </w:r>
    </w:p>
    <w:sectPr w:rsidR="001154F7" w:rsidRPr="00683FBC" w:rsidSect="00683FBC">
      <w:pgSz w:w="11907" w:h="16840"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F280C" w14:textId="77777777" w:rsidR="007F5FC0" w:rsidRDefault="007F5FC0" w:rsidP="003117BF">
      <w:pPr>
        <w:spacing w:after="0" w:line="240" w:lineRule="auto"/>
      </w:pPr>
      <w:r>
        <w:separator/>
      </w:r>
    </w:p>
  </w:endnote>
  <w:endnote w:type="continuationSeparator" w:id="0">
    <w:p w14:paraId="62769D32" w14:textId="77777777" w:rsidR="007F5FC0" w:rsidRDefault="007F5FC0" w:rsidP="003117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pperplate Gothic Light">
    <w:panose1 w:val="020E0507020206020404"/>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1DD4B" w14:textId="77777777" w:rsidR="004E3222" w:rsidRDefault="003117BF" w:rsidP="003117BF">
    <w:pPr>
      <w:pStyle w:val="Footer"/>
      <w:tabs>
        <w:tab w:val="clear" w:pos="4680"/>
        <w:tab w:val="clear" w:pos="9360"/>
      </w:tabs>
      <w:jc w:val="center"/>
      <w:rPr>
        <w:rFonts w:ascii="Copperplate Gothic Light" w:hAnsi="Copperplate Gothic Light"/>
        <w:caps/>
        <w:color w:val="FFFFFF" w:themeColor="background1"/>
        <w:sz w:val="18"/>
        <w:highlight w:val="darkRed"/>
      </w:rPr>
    </w:pPr>
    <w:r w:rsidRPr="009B59C1">
      <w:rPr>
        <w:rFonts w:ascii="Copperplate Gothic Light" w:hAnsi="Copperplate Gothic Light"/>
        <w:caps/>
        <w:color w:val="FFFFFF" w:themeColor="background1"/>
        <w:sz w:val="18"/>
        <w:highlight w:val="darkRed"/>
      </w:rPr>
      <w:t xml:space="preserve">RENCANA STRATEGIS </w:t>
    </w:r>
    <w:r w:rsidR="004E3222">
      <w:rPr>
        <w:rFonts w:ascii="Copperplate Gothic Light" w:hAnsi="Copperplate Gothic Light"/>
        <w:caps/>
        <w:color w:val="FFFFFF" w:themeColor="background1"/>
        <w:sz w:val="18"/>
        <w:highlight w:val="darkRed"/>
      </w:rPr>
      <w:t xml:space="preserve">perubahan </w:t>
    </w:r>
    <w:r w:rsidRPr="009B59C1">
      <w:rPr>
        <w:rFonts w:ascii="Copperplate Gothic Light" w:hAnsi="Copperplate Gothic Light"/>
        <w:caps/>
        <w:color w:val="FFFFFF" w:themeColor="background1"/>
        <w:sz w:val="18"/>
        <w:highlight w:val="darkRed"/>
      </w:rPr>
      <w:t xml:space="preserve">BAPPEDALITBANG </w:t>
    </w:r>
  </w:p>
  <w:p w14:paraId="5111E8E5" w14:textId="79DC6529" w:rsidR="003117BF" w:rsidRPr="009B59C1" w:rsidRDefault="003117BF" w:rsidP="003117BF">
    <w:pPr>
      <w:pStyle w:val="Footer"/>
      <w:tabs>
        <w:tab w:val="clear" w:pos="4680"/>
        <w:tab w:val="clear" w:pos="9360"/>
      </w:tabs>
      <w:jc w:val="center"/>
      <w:rPr>
        <w:rFonts w:ascii="Copperplate Gothic Light" w:hAnsi="Copperplate Gothic Light"/>
        <w:caps/>
        <w:color w:val="FFFFFF" w:themeColor="background1"/>
        <w:sz w:val="18"/>
      </w:rPr>
    </w:pPr>
    <w:r w:rsidRPr="009B59C1">
      <w:rPr>
        <w:rFonts w:ascii="Copperplate Gothic Light" w:hAnsi="Copperplate Gothic Light"/>
        <w:caps/>
        <w:color w:val="FFFFFF" w:themeColor="background1"/>
        <w:sz w:val="18"/>
        <w:highlight w:val="darkRed"/>
      </w:rPr>
      <w:t>KABUPATEN PULANG PISAU TH. 201</w:t>
    </w:r>
    <w:r w:rsidR="00E70237">
      <w:rPr>
        <w:rFonts w:ascii="Copperplate Gothic Light" w:hAnsi="Copperplate Gothic Light"/>
        <w:caps/>
        <w:color w:val="FFFFFF" w:themeColor="background1"/>
        <w:sz w:val="18"/>
        <w:highlight w:val="darkRed"/>
      </w:rPr>
      <w:t>9</w:t>
    </w:r>
    <w:r w:rsidRPr="009B59C1">
      <w:rPr>
        <w:rFonts w:ascii="Copperplate Gothic Light" w:hAnsi="Copperplate Gothic Light"/>
        <w:caps/>
        <w:color w:val="FFFFFF" w:themeColor="background1"/>
        <w:sz w:val="18"/>
        <w:highlight w:val="darkRed"/>
      </w:rPr>
      <w:t>-2023</w:t>
    </w:r>
  </w:p>
  <w:p w14:paraId="37207128" w14:textId="77777777" w:rsidR="003117BF" w:rsidRDefault="003117BF" w:rsidP="003117BF">
    <w:pPr>
      <w:pStyle w:val="Footer"/>
      <w:jc w:val="center"/>
    </w:pPr>
    <w:proofErr w:type="gramStart"/>
    <w:r w:rsidRPr="009B59C1">
      <w:rPr>
        <w:rFonts w:ascii="Copperplate Gothic Light" w:hAnsi="Copperplate Gothic Light"/>
        <w:caps/>
        <w:color w:val="FFFFFF" w:themeColor="background1"/>
        <w:sz w:val="18"/>
        <w:highlight w:val="black"/>
      </w:rPr>
      <w:t xml:space="preserve">BAB  </w:t>
    </w:r>
    <w:r>
      <w:rPr>
        <w:rFonts w:ascii="Copperplate Gothic Light" w:hAnsi="Copperplate Gothic Light"/>
        <w:caps/>
        <w:color w:val="FFFFFF" w:themeColor="background1"/>
        <w:sz w:val="18"/>
        <w:highlight w:val="black"/>
      </w:rPr>
      <w:t>v</w:t>
    </w:r>
    <w:proofErr w:type="gramEnd"/>
    <w:r w:rsidRPr="009B59C1">
      <w:rPr>
        <w:rFonts w:ascii="Copperplate Gothic Light" w:hAnsi="Copperplate Gothic Light"/>
        <w:caps/>
        <w:color w:val="FFFFFF" w:themeColor="background1"/>
        <w:sz w:val="18"/>
        <w:highlight w:val="black"/>
      </w:rPr>
      <w:t xml:space="preserve">  - HALAMAN </w:t>
    </w:r>
    <w:r w:rsidRPr="009B59C1">
      <w:rPr>
        <w:rFonts w:ascii="Copperplate Gothic Light" w:hAnsi="Copperplate Gothic Light"/>
        <w:caps/>
        <w:color w:val="FFFFFF" w:themeColor="background1"/>
        <w:sz w:val="18"/>
        <w:highlight w:val="black"/>
      </w:rPr>
      <w:fldChar w:fldCharType="begin"/>
    </w:r>
    <w:r w:rsidRPr="009B59C1">
      <w:rPr>
        <w:rFonts w:ascii="Copperplate Gothic Light" w:hAnsi="Copperplate Gothic Light"/>
        <w:caps/>
        <w:color w:val="FFFFFF" w:themeColor="background1"/>
        <w:sz w:val="18"/>
        <w:highlight w:val="black"/>
      </w:rPr>
      <w:instrText xml:space="preserve"> PAGE   \* MERGEFORMAT </w:instrText>
    </w:r>
    <w:r w:rsidRPr="009B59C1">
      <w:rPr>
        <w:rFonts w:ascii="Copperplate Gothic Light" w:hAnsi="Copperplate Gothic Light"/>
        <w:caps/>
        <w:color w:val="FFFFFF" w:themeColor="background1"/>
        <w:sz w:val="18"/>
        <w:highlight w:val="black"/>
      </w:rPr>
      <w:fldChar w:fldCharType="separate"/>
    </w:r>
    <w:r>
      <w:rPr>
        <w:rFonts w:ascii="Copperplate Gothic Light" w:hAnsi="Copperplate Gothic Light"/>
        <w:caps/>
        <w:noProof/>
        <w:color w:val="FFFFFF" w:themeColor="background1"/>
        <w:sz w:val="18"/>
        <w:highlight w:val="black"/>
      </w:rPr>
      <w:t>3</w:t>
    </w:r>
    <w:r w:rsidRPr="009B59C1">
      <w:rPr>
        <w:rFonts w:ascii="Copperplate Gothic Light" w:hAnsi="Copperplate Gothic Light"/>
        <w:caps/>
        <w:noProof/>
        <w:color w:val="FFFFFF" w:themeColor="background1"/>
        <w:sz w:val="18"/>
        <w:highlight w:val="black"/>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7A57E" w14:textId="77777777" w:rsidR="007F5FC0" w:rsidRDefault="007F5FC0" w:rsidP="003117BF">
      <w:pPr>
        <w:spacing w:after="0" w:line="240" w:lineRule="auto"/>
      </w:pPr>
      <w:r>
        <w:separator/>
      </w:r>
    </w:p>
  </w:footnote>
  <w:footnote w:type="continuationSeparator" w:id="0">
    <w:p w14:paraId="15838D0A" w14:textId="77777777" w:rsidR="007F5FC0" w:rsidRDefault="007F5FC0" w:rsidP="003117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74218A"/>
    <w:multiLevelType w:val="multilevel"/>
    <w:tmpl w:val="39443F9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48A4ADE"/>
    <w:multiLevelType w:val="hybridMultilevel"/>
    <w:tmpl w:val="9B56A49C"/>
    <w:lvl w:ilvl="0" w:tplc="886E772E">
      <w:start w:val="1"/>
      <w:numFmt w:val="decimal"/>
      <w:lvlText w:val="%1."/>
      <w:lvlJc w:val="left"/>
      <w:pPr>
        <w:ind w:left="1437" w:hanging="450"/>
      </w:pPr>
      <w:rPr>
        <w:rFonts w:hint="default"/>
      </w:rPr>
    </w:lvl>
    <w:lvl w:ilvl="1" w:tplc="04090019" w:tentative="1">
      <w:start w:val="1"/>
      <w:numFmt w:val="lowerLetter"/>
      <w:lvlText w:val="%2."/>
      <w:lvlJc w:val="left"/>
      <w:pPr>
        <w:ind w:left="2067" w:hanging="360"/>
      </w:pPr>
    </w:lvl>
    <w:lvl w:ilvl="2" w:tplc="0409001B" w:tentative="1">
      <w:start w:val="1"/>
      <w:numFmt w:val="lowerRoman"/>
      <w:lvlText w:val="%3."/>
      <w:lvlJc w:val="right"/>
      <w:pPr>
        <w:ind w:left="2787" w:hanging="180"/>
      </w:pPr>
    </w:lvl>
    <w:lvl w:ilvl="3" w:tplc="0409000F" w:tentative="1">
      <w:start w:val="1"/>
      <w:numFmt w:val="decimal"/>
      <w:lvlText w:val="%4."/>
      <w:lvlJc w:val="left"/>
      <w:pPr>
        <w:ind w:left="3507" w:hanging="360"/>
      </w:pPr>
    </w:lvl>
    <w:lvl w:ilvl="4" w:tplc="04090019" w:tentative="1">
      <w:start w:val="1"/>
      <w:numFmt w:val="lowerLetter"/>
      <w:lvlText w:val="%5."/>
      <w:lvlJc w:val="left"/>
      <w:pPr>
        <w:ind w:left="4227" w:hanging="360"/>
      </w:pPr>
    </w:lvl>
    <w:lvl w:ilvl="5" w:tplc="0409001B" w:tentative="1">
      <w:start w:val="1"/>
      <w:numFmt w:val="lowerRoman"/>
      <w:lvlText w:val="%6."/>
      <w:lvlJc w:val="right"/>
      <w:pPr>
        <w:ind w:left="4947" w:hanging="180"/>
      </w:pPr>
    </w:lvl>
    <w:lvl w:ilvl="6" w:tplc="0409000F" w:tentative="1">
      <w:start w:val="1"/>
      <w:numFmt w:val="decimal"/>
      <w:lvlText w:val="%7."/>
      <w:lvlJc w:val="left"/>
      <w:pPr>
        <w:ind w:left="5667" w:hanging="360"/>
      </w:pPr>
    </w:lvl>
    <w:lvl w:ilvl="7" w:tplc="04090019" w:tentative="1">
      <w:start w:val="1"/>
      <w:numFmt w:val="lowerLetter"/>
      <w:lvlText w:val="%8."/>
      <w:lvlJc w:val="left"/>
      <w:pPr>
        <w:ind w:left="6387" w:hanging="360"/>
      </w:pPr>
    </w:lvl>
    <w:lvl w:ilvl="8" w:tplc="0409001B" w:tentative="1">
      <w:start w:val="1"/>
      <w:numFmt w:val="lowerRoman"/>
      <w:lvlText w:val="%9."/>
      <w:lvlJc w:val="right"/>
      <w:pPr>
        <w:ind w:left="7107" w:hanging="180"/>
      </w:pPr>
    </w:lvl>
  </w:abstractNum>
  <w:abstractNum w:abstractNumId="2" w15:restartNumberingAfterBreak="0">
    <w:nsid w:val="6EF73DEC"/>
    <w:multiLevelType w:val="hybridMultilevel"/>
    <w:tmpl w:val="A9B078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487672524">
    <w:abstractNumId w:val="0"/>
  </w:num>
  <w:num w:numId="2" w16cid:durableId="816922811">
    <w:abstractNumId w:val="2"/>
  </w:num>
  <w:num w:numId="3" w16cid:durableId="5752134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631"/>
    <w:rsid w:val="00030823"/>
    <w:rsid w:val="000641F5"/>
    <w:rsid w:val="00095E92"/>
    <w:rsid w:val="000E40A6"/>
    <w:rsid w:val="001154F7"/>
    <w:rsid w:val="002460E2"/>
    <w:rsid w:val="002E1DC5"/>
    <w:rsid w:val="003117BF"/>
    <w:rsid w:val="003203B6"/>
    <w:rsid w:val="00380CF6"/>
    <w:rsid w:val="003E7113"/>
    <w:rsid w:val="00405F3D"/>
    <w:rsid w:val="004845CA"/>
    <w:rsid w:val="004E3222"/>
    <w:rsid w:val="004F1AA4"/>
    <w:rsid w:val="00506D51"/>
    <w:rsid w:val="00565592"/>
    <w:rsid w:val="005E025A"/>
    <w:rsid w:val="00666631"/>
    <w:rsid w:val="00683FBC"/>
    <w:rsid w:val="006B2E1F"/>
    <w:rsid w:val="00714969"/>
    <w:rsid w:val="007325A4"/>
    <w:rsid w:val="00734884"/>
    <w:rsid w:val="00754290"/>
    <w:rsid w:val="00782F2F"/>
    <w:rsid w:val="00786C19"/>
    <w:rsid w:val="007A472C"/>
    <w:rsid w:val="007F5FC0"/>
    <w:rsid w:val="008727F8"/>
    <w:rsid w:val="00953BBF"/>
    <w:rsid w:val="00A72762"/>
    <w:rsid w:val="00AA7B94"/>
    <w:rsid w:val="00AF2AE8"/>
    <w:rsid w:val="00B24EE3"/>
    <w:rsid w:val="00C434A0"/>
    <w:rsid w:val="00C65D67"/>
    <w:rsid w:val="00CC1F63"/>
    <w:rsid w:val="00D03474"/>
    <w:rsid w:val="00D82ADB"/>
    <w:rsid w:val="00E70237"/>
    <w:rsid w:val="00E809D5"/>
    <w:rsid w:val="00E84F05"/>
    <w:rsid w:val="00EE4EE5"/>
    <w:rsid w:val="00F5128C"/>
    <w:rsid w:val="00FC5400"/>
    <w:rsid w:val="00FE7D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56801"/>
  <w15:chartTrackingRefBased/>
  <w15:docId w15:val="{8F788338-9467-437E-B657-3008015E0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6631"/>
    <w:pPr>
      <w:ind w:left="720"/>
      <w:contextualSpacing/>
    </w:pPr>
  </w:style>
  <w:style w:type="table" w:styleId="TableGrid">
    <w:name w:val="Table Grid"/>
    <w:basedOn w:val="TableNormal"/>
    <w:uiPriority w:val="59"/>
    <w:rsid w:val="00AF2A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2">
    <w:name w:val="Grid Table 4 Accent 2"/>
    <w:basedOn w:val="TableNormal"/>
    <w:uiPriority w:val="49"/>
    <w:rsid w:val="004845CA"/>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styleId="Header">
    <w:name w:val="header"/>
    <w:basedOn w:val="Normal"/>
    <w:link w:val="HeaderChar"/>
    <w:uiPriority w:val="99"/>
    <w:unhideWhenUsed/>
    <w:rsid w:val="003117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17BF"/>
  </w:style>
  <w:style w:type="paragraph" w:styleId="Footer">
    <w:name w:val="footer"/>
    <w:basedOn w:val="Normal"/>
    <w:link w:val="FooterChar"/>
    <w:uiPriority w:val="99"/>
    <w:unhideWhenUsed/>
    <w:rsid w:val="003117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17BF"/>
  </w:style>
  <w:style w:type="paragraph" w:styleId="BalloonText">
    <w:name w:val="Balloon Text"/>
    <w:basedOn w:val="Normal"/>
    <w:link w:val="BalloonTextChar"/>
    <w:uiPriority w:val="99"/>
    <w:semiHidden/>
    <w:unhideWhenUsed/>
    <w:rsid w:val="003117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7B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3</Pages>
  <Words>775</Words>
  <Characters>4420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Rusman</dc:creator>
  <cp:keywords/>
  <dc:description/>
  <cp:lastModifiedBy>rizkannaufal@outlook.com</cp:lastModifiedBy>
  <cp:revision>11</cp:revision>
  <cp:lastPrinted>2019-04-11T08:21:00Z</cp:lastPrinted>
  <dcterms:created xsi:type="dcterms:W3CDTF">2019-02-23T03:45:00Z</dcterms:created>
  <dcterms:modified xsi:type="dcterms:W3CDTF">2022-07-24T03:00:00Z</dcterms:modified>
</cp:coreProperties>
</file>